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550" w:type="dxa"/>
        <w:tblLook w:val="0000"/>
      </w:tblPr>
      <w:tblGrid>
        <w:gridCol w:w="3528"/>
        <w:gridCol w:w="6002"/>
      </w:tblGrid>
      <w:tr w:rsidR="00FE420A" w:rsidRPr="00A21CD8" w:rsidTr="00062DCF">
        <w:trPr>
          <w:trHeight w:val="1140"/>
          <w:jc w:val="center"/>
        </w:trPr>
        <w:tc>
          <w:tcPr>
            <w:tcW w:w="3528" w:type="dxa"/>
          </w:tcPr>
          <w:p w:rsidR="00FE420A" w:rsidRPr="00A04312" w:rsidRDefault="00FE420A" w:rsidP="00CC6931">
            <w:pPr>
              <w:jc w:val="center"/>
              <w:rPr>
                <w:b/>
                <w:noProof/>
                <w:sz w:val="26"/>
                <w:szCs w:val="26"/>
              </w:rPr>
            </w:pPr>
            <w:r w:rsidRPr="00A04312">
              <w:rPr>
                <w:b/>
                <w:noProof/>
                <w:sz w:val="26"/>
                <w:szCs w:val="26"/>
              </w:rPr>
              <w:t>ỦY BAN NHÂN DÂN</w:t>
            </w:r>
          </w:p>
          <w:p w:rsidR="00FE420A" w:rsidRPr="00A04312" w:rsidRDefault="00391E75" w:rsidP="00CC6931">
            <w:pPr>
              <w:jc w:val="center"/>
              <w:rPr>
                <w:b/>
                <w:noProof/>
                <w:sz w:val="26"/>
                <w:szCs w:val="26"/>
              </w:rPr>
            </w:pPr>
            <w:r w:rsidRPr="00A04312">
              <w:rPr>
                <w:b/>
                <w:noProof/>
                <w:sz w:val="26"/>
                <w:szCs w:val="26"/>
              </w:rPr>
              <w:t>HUYỆN TUYÊN HÓA</w:t>
            </w:r>
          </w:p>
          <w:p w:rsidR="00FE420A" w:rsidRPr="000D2265" w:rsidRDefault="003A3AEF" w:rsidP="00173149">
            <w:pPr>
              <w:spacing w:before="120"/>
              <w:jc w:val="center"/>
            </w:pPr>
            <w:r w:rsidRPr="003A3AEF">
              <w:rPr>
                <w:bCs/>
                <w:iCs/>
                <w:noProof/>
              </w:rPr>
              <w:pict>
                <v:line id="_x0000_s1048" style="position:absolute;left:0;text-align:left;z-index:251658752" from="57.15pt,.15pt" to="111.15pt,.15pt"/>
              </w:pict>
            </w:r>
            <w:r w:rsidR="00272896" w:rsidRPr="000D2265">
              <w:rPr>
                <w:bCs/>
                <w:iCs/>
              </w:rPr>
              <w:t xml:space="preserve">Số: </w:t>
            </w:r>
            <w:r w:rsidR="00062DCF" w:rsidRPr="000D2265">
              <w:rPr>
                <w:bCs/>
                <w:iCs/>
              </w:rPr>
              <w:t xml:space="preserve">      </w:t>
            </w:r>
            <w:r w:rsidR="00173149" w:rsidRPr="000D2265">
              <w:rPr>
                <w:bCs/>
                <w:iCs/>
              </w:rPr>
              <w:t xml:space="preserve"> </w:t>
            </w:r>
            <w:r w:rsidR="00E45773" w:rsidRPr="000D2265">
              <w:rPr>
                <w:bCs/>
                <w:iCs/>
              </w:rPr>
              <w:t xml:space="preserve"> </w:t>
            </w:r>
            <w:r w:rsidR="00FE420A" w:rsidRPr="000D2265">
              <w:rPr>
                <w:bCs/>
                <w:iCs/>
              </w:rPr>
              <w:t>/QĐ-UBND</w:t>
            </w:r>
          </w:p>
        </w:tc>
        <w:tc>
          <w:tcPr>
            <w:tcW w:w="6002" w:type="dxa"/>
          </w:tcPr>
          <w:p w:rsidR="00FE420A" w:rsidRPr="00A21CD8" w:rsidRDefault="00FE420A" w:rsidP="00CC6931">
            <w:pPr>
              <w:jc w:val="center"/>
              <w:rPr>
                <w:b/>
                <w:sz w:val="26"/>
              </w:rPr>
            </w:pPr>
            <w:r w:rsidRPr="00A21CD8">
              <w:rPr>
                <w:b/>
                <w:sz w:val="26"/>
              </w:rPr>
              <w:t>CỘNG HOÀ XÃ HỘI CHỦ NGHĨA VIỆT NAM</w:t>
            </w:r>
          </w:p>
          <w:p w:rsidR="00FE420A" w:rsidRPr="00A21CD8" w:rsidRDefault="00FE420A" w:rsidP="00CC6931">
            <w:pPr>
              <w:jc w:val="center"/>
              <w:rPr>
                <w:b/>
              </w:rPr>
            </w:pPr>
            <w:r w:rsidRPr="00A21CD8">
              <w:rPr>
                <w:b/>
              </w:rPr>
              <w:t>Độc lập - Tự do - Hạnh phúc</w:t>
            </w:r>
          </w:p>
          <w:p w:rsidR="00FE420A" w:rsidRPr="00A21CD8" w:rsidRDefault="003A3AEF" w:rsidP="0053797B">
            <w:pPr>
              <w:spacing w:before="120"/>
              <w:jc w:val="center"/>
              <w:rPr>
                <w:i/>
              </w:rPr>
            </w:pPr>
            <w:r>
              <w:rPr>
                <w:i/>
                <w:noProof/>
              </w:rPr>
              <w:pict>
                <v:line id="_x0000_s1049" style="position:absolute;left:0;text-align:left;z-index:251659776" from="60.6pt,1.2pt" to="234.6pt,1.2pt"/>
              </w:pict>
            </w:r>
            <w:r w:rsidR="001F6817">
              <w:rPr>
                <w:i/>
              </w:rPr>
              <w:t>Tuyên Hóa</w:t>
            </w:r>
            <w:r w:rsidR="00272896" w:rsidRPr="00A21CD8">
              <w:rPr>
                <w:i/>
              </w:rPr>
              <w:t>, ngày</w:t>
            </w:r>
            <w:r w:rsidR="00F16F41" w:rsidRPr="00A21CD8">
              <w:rPr>
                <w:i/>
              </w:rPr>
              <w:t xml:space="preserve"> </w:t>
            </w:r>
            <w:r w:rsidR="006617D0" w:rsidRPr="00A21CD8">
              <w:rPr>
                <w:i/>
              </w:rPr>
              <w:t xml:space="preserve"> </w:t>
            </w:r>
            <w:r w:rsidR="00173149" w:rsidRPr="00A21CD8">
              <w:rPr>
                <w:i/>
              </w:rPr>
              <w:t xml:space="preserve">   </w:t>
            </w:r>
            <w:r w:rsidR="006617D0" w:rsidRPr="00A21CD8">
              <w:rPr>
                <w:i/>
              </w:rPr>
              <w:t xml:space="preserve"> </w:t>
            </w:r>
            <w:r w:rsidR="00F16F41" w:rsidRPr="00A21CD8">
              <w:rPr>
                <w:i/>
              </w:rPr>
              <w:t xml:space="preserve"> tháng </w:t>
            </w:r>
            <w:r w:rsidR="0053797B" w:rsidRPr="00A21CD8">
              <w:rPr>
                <w:i/>
              </w:rPr>
              <w:t xml:space="preserve">   </w:t>
            </w:r>
            <w:r w:rsidR="00F16F41" w:rsidRPr="00A21CD8">
              <w:rPr>
                <w:i/>
              </w:rPr>
              <w:t xml:space="preserve">  năm 20</w:t>
            </w:r>
            <w:r w:rsidR="0079191E" w:rsidRPr="00A21CD8">
              <w:rPr>
                <w:i/>
              </w:rPr>
              <w:t>2</w:t>
            </w:r>
            <w:r w:rsidR="0053797B" w:rsidRPr="00A21CD8">
              <w:rPr>
                <w:i/>
              </w:rPr>
              <w:t>2</w:t>
            </w:r>
          </w:p>
        </w:tc>
      </w:tr>
    </w:tbl>
    <w:p w:rsidR="00896DB0" w:rsidRPr="00896DB0" w:rsidRDefault="00896DB0" w:rsidP="00C3655C">
      <w:pPr>
        <w:spacing w:after="120"/>
        <w:jc w:val="center"/>
        <w:rPr>
          <w:b/>
          <w:bCs/>
          <w:sz w:val="16"/>
        </w:rPr>
      </w:pPr>
    </w:p>
    <w:p w:rsidR="00C3655C" w:rsidRPr="009B77AE" w:rsidRDefault="00C3655C" w:rsidP="00A04312">
      <w:pPr>
        <w:spacing w:line="269" w:lineRule="auto"/>
        <w:jc w:val="center"/>
        <w:rPr>
          <w:lang w:val="vi-VN"/>
        </w:rPr>
      </w:pPr>
      <w:r w:rsidRPr="009B77AE">
        <w:rPr>
          <w:b/>
          <w:bCs/>
          <w:lang w:val="vi-VN"/>
        </w:rPr>
        <w:t>QUYẾT ĐỊNH</w:t>
      </w:r>
    </w:p>
    <w:p w:rsidR="00C3655C" w:rsidRPr="009B77AE" w:rsidRDefault="00C3655C" w:rsidP="00A04312">
      <w:pPr>
        <w:spacing w:line="269" w:lineRule="auto"/>
        <w:jc w:val="center"/>
        <w:rPr>
          <w:b/>
          <w:bCs/>
          <w:lang w:val="vi-VN"/>
        </w:rPr>
      </w:pPr>
      <w:r w:rsidRPr="009B77AE">
        <w:rPr>
          <w:b/>
          <w:bCs/>
          <w:lang w:val="vi-VN"/>
        </w:rPr>
        <w:t>Về việc công bố Hệ thống quản lý chất lượng</w:t>
      </w:r>
    </w:p>
    <w:p w:rsidR="00C3655C" w:rsidRPr="009B77AE" w:rsidRDefault="00C3655C" w:rsidP="00A04312">
      <w:pPr>
        <w:spacing w:line="269" w:lineRule="auto"/>
        <w:jc w:val="center"/>
        <w:rPr>
          <w:b/>
          <w:bCs/>
          <w:lang w:val="vi-VN"/>
        </w:rPr>
      </w:pPr>
      <w:r w:rsidRPr="009B77AE">
        <w:rPr>
          <w:b/>
          <w:bCs/>
          <w:lang w:val="vi-VN"/>
        </w:rPr>
        <w:t>phù hợp tiêu chuẩn quốc gia TCVN ISO 9001:2015</w:t>
      </w:r>
    </w:p>
    <w:p w:rsidR="00C3655C" w:rsidRPr="009B77AE" w:rsidRDefault="003A3AEF" w:rsidP="00A04312">
      <w:pPr>
        <w:spacing w:line="269" w:lineRule="auto"/>
        <w:jc w:val="center"/>
        <w:rPr>
          <w:lang w:val="vi-VN"/>
        </w:rPr>
      </w:pPr>
      <w:r>
        <w:rPr>
          <w:noProof/>
        </w:rPr>
        <w:pict>
          <v:shapetype id="_x0000_t32" coordsize="21600,21600" o:spt="32" o:oned="t" path="m,l21600,21600e" filled="f">
            <v:path arrowok="t" fillok="f" o:connecttype="none"/>
            <o:lock v:ext="edit" shapetype="t"/>
          </v:shapetype>
          <v:shape id="_x0000_s1053" type="#_x0000_t32" style="position:absolute;left:0;text-align:left;margin-left:190pt;margin-top:-.25pt;width:92.45pt;height:0;z-index:251665920" o:connectortype="straight"/>
        </w:pict>
      </w:r>
    </w:p>
    <w:p w:rsidR="00C3655C" w:rsidRPr="00587EF0" w:rsidRDefault="00C3655C" w:rsidP="00A04312">
      <w:pPr>
        <w:tabs>
          <w:tab w:val="center" w:pos="4320"/>
          <w:tab w:val="right" w:pos="8640"/>
        </w:tabs>
        <w:spacing w:line="269" w:lineRule="auto"/>
        <w:jc w:val="center"/>
        <w:rPr>
          <w:b/>
          <w:lang w:val="vi-VN"/>
        </w:rPr>
      </w:pPr>
      <w:r w:rsidRPr="009B77AE">
        <w:rPr>
          <w:b/>
          <w:lang w:val="vi-VN"/>
        </w:rPr>
        <w:t xml:space="preserve">UỶ BAN NHÂN DÂN </w:t>
      </w:r>
      <w:bookmarkStart w:id="0" w:name="_GoBack"/>
      <w:bookmarkEnd w:id="0"/>
      <w:r w:rsidRPr="00587EF0">
        <w:rPr>
          <w:b/>
          <w:lang w:val="vi-VN"/>
        </w:rPr>
        <w:t>HUYỆN TUYÊN HÓA</w:t>
      </w:r>
    </w:p>
    <w:p w:rsidR="00C3655C" w:rsidRPr="00896DB0" w:rsidRDefault="00C3655C" w:rsidP="00A04312">
      <w:pPr>
        <w:pStyle w:val="Default"/>
        <w:spacing w:line="269" w:lineRule="auto"/>
        <w:rPr>
          <w:sz w:val="6"/>
          <w:lang w:val="vi-VN"/>
        </w:rPr>
      </w:pPr>
    </w:p>
    <w:p w:rsidR="00C3655C" w:rsidRPr="00A04312" w:rsidRDefault="00C3655C" w:rsidP="00A04312">
      <w:pPr>
        <w:spacing w:line="269" w:lineRule="auto"/>
        <w:ind w:firstLine="720"/>
        <w:jc w:val="both"/>
        <w:rPr>
          <w:i/>
          <w:iCs/>
          <w:lang w:val="vi-VN"/>
        </w:rPr>
      </w:pPr>
      <w:r w:rsidRPr="00A04312">
        <w:rPr>
          <w:i/>
          <w:lang w:val="vi-VN"/>
        </w:rPr>
        <w:t xml:space="preserve"> </w:t>
      </w:r>
      <w:r w:rsidRPr="00A04312">
        <w:rPr>
          <w:i/>
          <w:iCs/>
          <w:lang w:val="vi-VN"/>
        </w:rPr>
        <w:t xml:space="preserve">Căn cứ Luật Tổ chức Chính quyền địa phương ngày 19 tháng 6 năm 2015; Luật sửa đổi, bổ sung một số điều của Luật Tổ chức Chính phủ và Luật Tổ chức chính quyền địa phương ngày 22/11/2019; </w:t>
      </w:r>
    </w:p>
    <w:p w:rsidR="00C3655C" w:rsidRPr="00A04312" w:rsidRDefault="00C3655C" w:rsidP="00A04312">
      <w:pPr>
        <w:spacing w:line="269" w:lineRule="auto"/>
        <w:ind w:firstLine="720"/>
        <w:jc w:val="both"/>
        <w:rPr>
          <w:i/>
          <w:lang w:val="vi-VN"/>
        </w:rPr>
      </w:pPr>
      <w:r w:rsidRPr="00A04312">
        <w:rPr>
          <w:i/>
          <w:lang w:val="vi-VN"/>
        </w:rPr>
        <w:t>Căn cứ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sidR="00C3655C" w:rsidRPr="00A04312" w:rsidRDefault="00C3655C" w:rsidP="00A04312">
      <w:pPr>
        <w:pStyle w:val="BodyText"/>
        <w:tabs>
          <w:tab w:val="clear" w:pos="360"/>
        </w:tabs>
        <w:spacing w:before="0" w:line="269" w:lineRule="auto"/>
        <w:ind w:firstLine="709"/>
        <w:rPr>
          <w:rFonts w:ascii="Times New Roman" w:hAnsi="Times New Roman"/>
          <w:i/>
          <w:szCs w:val="28"/>
        </w:rPr>
      </w:pPr>
      <w:r w:rsidRPr="00A04312">
        <w:rPr>
          <w:rFonts w:ascii="Times New Roman" w:hAnsi="Times New Roman"/>
          <w:i/>
          <w:szCs w:val="28"/>
        </w:rPr>
        <w:t>Căn cứ Quyết định số 956/QĐ-UBND ngày 21/4/2014 của Chủ tịch UBND tỉnh Quảng Bình về việc phê duyệt kế hoạch áp dụng Hệ thống quản lý chất lượng theo tiêu chuẩn TCVN ISO 9001:2008 vào hoạt động của các cơ quan hành chính Nhà nước trên địa bàn tỉnh Quảng Bình;</w:t>
      </w:r>
    </w:p>
    <w:p w:rsidR="00C3655C" w:rsidRPr="00A04312" w:rsidRDefault="00C3655C" w:rsidP="00A04312">
      <w:pPr>
        <w:pStyle w:val="BodyText"/>
        <w:tabs>
          <w:tab w:val="clear" w:pos="360"/>
        </w:tabs>
        <w:spacing w:before="0" w:line="269" w:lineRule="auto"/>
        <w:ind w:firstLine="709"/>
        <w:rPr>
          <w:rFonts w:ascii="Times New Roman" w:hAnsi="Times New Roman"/>
          <w:i/>
          <w:szCs w:val="28"/>
        </w:rPr>
      </w:pPr>
      <w:r w:rsidRPr="00A04312">
        <w:rPr>
          <w:rFonts w:ascii="Times New Roman" w:hAnsi="Times New Roman"/>
          <w:i/>
          <w:szCs w:val="28"/>
        </w:rPr>
        <w:t xml:space="preserve">Căn cứ </w:t>
      </w:r>
      <w:r w:rsidRPr="00A04312">
        <w:rPr>
          <w:rFonts w:ascii="Times New Roman" w:hAnsi="Times New Roman"/>
          <w:i/>
          <w:szCs w:val="28"/>
          <w:lang w:val="nl-NL"/>
        </w:rPr>
        <w:t xml:space="preserve">Quyết định số </w:t>
      </w:r>
      <w:r w:rsidRPr="00A04312">
        <w:rPr>
          <w:rFonts w:ascii="Times New Roman" w:hAnsi="Times New Roman"/>
          <w:i/>
          <w:szCs w:val="28"/>
        </w:rPr>
        <w:t>2161</w:t>
      </w:r>
      <w:r w:rsidRPr="00A04312">
        <w:rPr>
          <w:rFonts w:ascii="Times New Roman" w:hAnsi="Times New Roman"/>
          <w:i/>
          <w:szCs w:val="28"/>
          <w:lang w:val="nl-NL"/>
        </w:rPr>
        <w:t xml:space="preserve">/QĐ-UBND ngày </w:t>
      </w:r>
      <w:r w:rsidRPr="00A04312">
        <w:rPr>
          <w:rFonts w:ascii="Times New Roman" w:hAnsi="Times New Roman"/>
          <w:i/>
          <w:szCs w:val="28"/>
        </w:rPr>
        <w:t>04</w:t>
      </w:r>
      <w:r w:rsidRPr="00A04312">
        <w:rPr>
          <w:rFonts w:ascii="Times New Roman" w:hAnsi="Times New Roman"/>
          <w:i/>
          <w:szCs w:val="28"/>
          <w:lang w:val="nl-NL"/>
        </w:rPr>
        <w:t>/</w:t>
      </w:r>
      <w:r w:rsidRPr="00A04312">
        <w:rPr>
          <w:rFonts w:ascii="Times New Roman" w:hAnsi="Times New Roman"/>
          <w:i/>
          <w:szCs w:val="28"/>
        </w:rPr>
        <w:t>7</w:t>
      </w:r>
      <w:r w:rsidRPr="00A04312">
        <w:rPr>
          <w:rFonts w:ascii="Times New Roman" w:hAnsi="Times New Roman"/>
          <w:i/>
          <w:szCs w:val="28"/>
          <w:lang w:val="nl-NL"/>
        </w:rPr>
        <w:t>/201</w:t>
      </w:r>
      <w:r w:rsidRPr="00A04312">
        <w:rPr>
          <w:rFonts w:ascii="Times New Roman" w:hAnsi="Times New Roman"/>
          <w:i/>
          <w:szCs w:val="28"/>
        </w:rPr>
        <w:t>8</w:t>
      </w:r>
      <w:r w:rsidRPr="00A04312">
        <w:rPr>
          <w:rFonts w:ascii="Times New Roman" w:hAnsi="Times New Roman"/>
          <w:i/>
          <w:szCs w:val="28"/>
          <w:lang w:val="nl-NL"/>
        </w:rPr>
        <w:t xml:space="preserve"> của UBND tỉnh Quảng Bình về việc </w:t>
      </w:r>
      <w:r w:rsidRPr="00A04312">
        <w:rPr>
          <w:rFonts w:ascii="Times New Roman" w:hAnsi="Times New Roman"/>
          <w:i/>
          <w:szCs w:val="28"/>
        </w:rPr>
        <w:t>sửa đổi, bổ sung một số nội dung</w:t>
      </w:r>
      <w:r w:rsidRPr="00A04312">
        <w:rPr>
          <w:rFonts w:ascii="Times New Roman" w:hAnsi="Times New Roman"/>
          <w:i/>
          <w:szCs w:val="28"/>
          <w:lang w:val="nl-NL"/>
        </w:rPr>
        <w:t xml:space="preserve"> </w:t>
      </w:r>
      <w:r w:rsidRPr="00A04312">
        <w:rPr>
          <w:rFonts w:ascii="Times New Roman" w:hAnsi="Times New Roman"/>
          <w:i/>
          <w:szCs w:val="28"/>
        </w:rPr>
        <w:t>Quyết định 956/QĐ-UBND ngày 21/4/2014;</w:t>
      </w:r>
    </w:p>
    <w:p w:rsidR="00C3655C" w:rsidRPr="00A04312" w:rsidRDefault="00C3655C" w:rsidP="00A04312">
      <w:pPr>
        <w:spacing w:line="269" w:lineRule="auto"/>
        <w:ind w:firstLine="720"/>
        <w:jc w:val="both"/>
        <w:rPr>
          <w:i/>
          <w:lang w:val="vi-VN"/>
        </w:rPr>
      </w:pPr>
      <w:r w:rsidRPr="00A04312">
        <w:rPr>
          <w:i/>
          <w:lang w:val="vi-VN"/>
        </w:rPr>
        <w:t>Xét đề nghị của Chánh Văn phòng HĐND và UBND huyện.</w:t>
      </w:r>
    </w:p>
    <w:p w:rsidR="00C3655C" w:rsidRPr="00FB3B5B" w:rsidRDefault="00C3655C" w:rsidP="00A04312">
      <w:pPr>
        <w:spacing w:line="269" w:lineRule="auto"/>
        <w:rPr>
          <w:i/>
          <w:iCs/>
          <w:sz w:val="12"/>
          <w:lang w:val="vi-VN"/>
        </w:rPr>
      </w:pPr>
    </w:p>
    <w:p w:rsidR="00C3655C" w:rsidRPr="009B77AE" w:rsidRDefault="00C3655C" w:rsidP="00A04312">
      <w:pPr>
        <w:spacing w:line="269" w:lineRule="auto"/>
        <w:jc w:val="center"/>
        <w:rPr>
          <w:lang w:val="vi-VN"/>
        </w:rPr>
      </w:pPr>
      <w:r w:rsidRPr="009B77AE">
        <w:rPr>
          <w:b/>
          <w:bCs/>
          <w:lang w:val="vi-VN"/>
        </w:rPr>
        <w:t>QUYẾT ĐỊNH:</w:t>
      </w:r>
    </w:p>
    <w:p w:rsidR="00C3655C" w:rsidRPr="008E022B" w:rsidRDefault="00C3655C" w:rsidP="00A04312">
      <w:pPr>
        <w:spacing w:line="269" w:lineRule="auto"/>
        <w:ind w:firstLine="720"/>
        <w:jc w:val="both"/>
      </w:pPr>
      <w:r w:rsidRPr="009B77AE">
        <w:rPr>
          <w:b/>
          <w:bCs/>
          <w:lang w:val="vi-VN"/>
        </w:rPr>
        <w:t>Điều 1.</w:t>
      </w:r>
      <w:r w:rsidRPr="009B77AE">
        <w:rPr>
          <w:lang w:val="vi-VN"/>
        </w:rPr>
        <w:t xml:space="preserve"> Công bố Hệ thống quản lý chất lượng tại UBND </w:t>
      </w:r>
      <w:r w:rsidRPr="00587EF0">
        <w:rPr>
          <w:lang w:val="vi-VN"/>
        </w:rPr>
        <w:t>huyện Tuyên Hóa</w:t>
      </w:r>
      <w:r w:rsidRPr="009B77AE">
        <w:rPr>
          <w:lang w:val="vi-VN"/>
        </w:rPr>
        <w:t xml:space="preserve"> phù hợp Tiêu chuẩn quốc gia TCVN ISO 9001:2015 theo quy định tại Quyết định số 19/2014/QĐ-TTg của Thủ tướng Chính phủ đối với </w:t>
      </w:r>
      <w:r w:rsidR="008E022B">
        <w:t>12</w:t>
      </w:r>
      <w:r w:rsidR="008E022B">
        <w:rPr>
          <w:lang w:val="vi-VN"/>
        </w:rPr>
        <w:t xml:space="preserve"> lĩnh vực</w:t>
      </w:r>
      <w:r w:rsidR="008E022B">
        <w:t xml:space="preserve"> gồm </w:t>
      </w:r>
      <w:r w:rsidR="00B00BB6">
        <w:t xml:space="preserve">200 </w:t>
      </w:r>
      <w:r w:rsidR="008E022B">
        <w:t>thủ tục hành chính</w:t>
      </w:r>
      <w:r w:rsidRPr="009B77AE">
        <w:rPr>
          <w:lang w:val="vi-VN"/>
        </w:rPr>
        <w:t>.</w:t>
      </w:r>
      <w:r w:rsidR="008E022B">
        <w:t xml:space="preserve"> </w:t>
      </w:r>
      <w:r w:rsidR="008E022B" w:rsidRPr="008E022B">
        <w:rPr>
          <w:i/>
        </w:rPr>
        <w:t>(Có phụ lục chi tiết kèm theo)</w:t>
      </w:r>
    </w:p>
    <w:p w:rsidR="00C3655C" w:rsidRPr="009B77AE" w:rsidRDefault="00C3655C" w:rsidP="00A04312">
      <w:pPr>
        <w:spacing w:line="269" w:lineRule="auto"/>
        <w:ind w:firstLine="720"/>
        <w:jc w:val="both"/>
        <w:rPr>
          <w:lang w:val="vi-VN"/>
        </w:rPr>
      </w:pPr>
      <w:r w:rsidRPr="009B77AE">
        <w:rPr>
          <w:b/>
          <w:bCs/>
          <w:lang w:val="vi-VN"/>
        </w:rPr>
        <w:t>Điều 2.</w:t>
      </w:r>
      <w:r w:rsidRPr="009B77AE">
        <w:rPr>
          <w:lang w:val="vi-VN"/>
        </w:rPr>
        <w:t xml:space="preserve"> Quyết định này có hiệu lực kể từ ngày ban hành.</w:t>
      </w:r>
    </w:p>
    <w:p w:rsidR="00C3655C" w:rsidRDefault="00C3655C" w:rsidP="00A04312">
      <w:pPr>
        <w:pStyle w:val="Default"/>
        <w:spacing w:line="269" w:lineRule="auto"/>
        <w:ind w:firstLine="720"/>
        <w:jc w:val="both"/>
        <w:rPr>
          <w:sz w:val="28"/>
          <w:szCs w:val="28"/>
        </w:rPr>
      </w:pPr>
      <w:r w:rsidRPr="009B77AE">
        <w:rPr>
          <w:b/>
          <w:bCs/>
          <w:sz w:val="28"/>
          <w:szCs w:val="28"/>
          <w:lang w:val="vi-VN"/>
        </w:rPr>
        <w:t>Điều 3.</w:t>
      </w:r>
      <w:r w:rsidRPr="009B77AE">
        <w:rPr>
          <w:sz w:val="28"/>
          <w:szCs w:val="28"/>
          <w:lang w:val="vi-VN"/>
        </w:rPr>
        <w:t xml:space="preserve"> </w:t>
      </w:r>
      <w:r w:rsidRPr="00587EF0">
        <w:rPr>
          <w:sz w:val="28"/>
          <w:szCs w:val="28"/>
          <w:lang w:val="vi-VN"/>
        </w:rPr>
        <w:t xml:space="preserve">Chánh Văn phòng HĐND&amp;UBND huyện, Ban Chỉ đạo điều hành ISO, Trưởng các phòng, ban, đơn vị liên quan chịu trách nhiệm thi hành Quyết định này./. </w:t>
      </w:r>
    </w:p>
    <w:p w:rsidR="00A04312" w:rsidRPr="00A04312" w:rsidRDefault="00A04312" w:rsidP="00A04312">
      <w:pPr>
        <w:pStyle w:val="Default"/>
        <w:spacing w:line="269" w:lineRule="auto"/>
        <w:ind w:firstLine="720"/>
        <w:jc w:val="both"/>
        <w:rPr>
          <w:sz w:val="16"/>
          <w:szCs w:val="28"/>
        </w:rPr>
      </w:pPr>
    </w:p>
    <w:tbl>
      <w:tblPr>
        <w:tblW w:w="9433" w:type="dxa"/>
        <w:jc w:val="center"/>
        <w:tblLook w:val="01E0"/>
      </w:tblPr>
      <w:tblGrid>
        <w:gridCol w:w="4250"/>
        <w:gridCol w:w="5183"/>
      </w:tblGrid>
      <w:tr w:rsidR="00C3655C" w:rsidRPr="009B77AE" w:rsidTr="000D612E">
        <w:trPr>
          <w:trHeight w:val="2085"/>
          <w:jc w:val="center"/>
        </w:trPr>
        <w:tc>
          <w:tcPr>
            <w:tcW w:w="4250" w:type="dxa"/>
          </w:tcPr>
          <w:p w:rsidR="00C3655C" w:rsidRDefault="00C3655C" w:rsidP="000D612E">
            <w:pPr>
              <w:rPr>
                <w:b/>
                <w:sz w:val="24"/>
                <w:szCs w:val="24"/>
              </w:rPr>
            </w:pPr>
            <w:r w:rsidRPr="009B77AE">
              <w:rPr>
                <w:b/>
                <w:i/>
                <w:sz w:val="24"/>
                <w:szCs w:val="24"/>
                <w:lang w:val="vi-VN"/>
              </w:rPr>
              <w:t>Nơi nhận:</w:t>
            </w:r>
            <w:r w:rsidRPr="009B77AE">
              <w:rPr>
                <w:b/>
                <w:sz w:val="24"/>
                <w:szCs w:val="24"/>
                <w:lang w:val="vi-VN"/>
              </w:rPr>
              <w:t xml:space="preserve"> </w:t>
            </w:r>
          </w:p>
          <w:p w:rsidR="00C3655C" w:rsidRPr="009B77AE" w:rsidRDefault="00C3655C" w:rsidP="000D612E">
            <w:pPr>
              <w:pStyle w:val="Default"/>
              <w:rPr>
                <w:sz w:val="22"/>
                <w:szCs w:val="22"/>
              </w:rPr>
            </w:pPr>
            <w:r w:rsidRPr="009B77AE">
              <w:rPr>
                <w:sz w:val="22"/>
                <w:szCs w:val="22"/>
              </w:rPr>
              <w:t xml:space="preserve">- Như Điều 3; </w:t>
            </w:r>
          </w:p>
          <w:p w:rsidR="00C3655C" w:rsidRDefault="00C3655C" w:rsidP="000D612E">
            <w:pPr>
              <w:pStyle w:val="Default"/>
              <w:rPr>
                <w:sz w:val="22"/>
                <w:szCs w:val="22"/>
              </w:rPr>
            </w:pPr>
            <w:r w:rsidRPr="009B77AE">
              <w:rPr>
                <w:sz w:val="22"/>
                <w:szCs w:val="22"/>
              </w:rPr>
              <w:t>- Sở KH&amp;CN;</w:t>
            </w:r>
          </w:p>
          <w:p w:rsidR="00A04312" w:rsidRDefault="00A04312" w:rsidP="000D612E">
            <w:pPr>
              <w:pStyle w:val="Default"/>
              <w:rPr>
                <w:sz w:val="22"/>
                <w:szCs w:val="22"/>
              </w:rPr>
            </w:pPr>
            <w:r>
              <w:rPr>
                <w:sz w:val="22"/>
                <w:szCs w:val="22"/>
              </w:rPr>
              <w:t>- Ban TV Huyện uỷ (b/c);</w:t>
            </w:r>
          </w:p>
          <w:p w:rsidR="00C3655C" w:rsidRPr="009B77AE" w:rsidRDefault="00C3655C" w:rsidP="000D612E">
            <w:pPr>
              <w:pStyle w:val="Default"/>
              <w:rPr>
                <w:sz w:val="22"/>
                <w:szCs w:val="22"/>
              </w:rPr>
            </w:pPr>
            <w:r>
              <w:rPr>
                <w:sz w:val="22"/>
                <w:szCs w:val="22"/>
              </w:rPr>
              <w:t>- Thường trực HĐND huyện;</w:t>
            </w:r>
            <w:r w:rsidRPr="009B77AE">
              <w:rPr>
                <w:sz w:val="22"/>
                <w:szCs w:val="22"/>
              </w:rPr>
              <w:t xml:space="preserve"> </w:t>
            </w:r>
          </w:p>
          <w:p w:rsidR="00C3655C" w:rsidRDefault="00C3655C" w:rsidP="000D612E">
            <w:pPr>
              <w:pStyle w:val="Default"/>
              <w:rPr>
                <w:sz w:val="22"/>
                <w:szCs w:val="22"/>
              </w:rPr>
            </w:pPr>
            <w:r w:rsidRPr="009B77AE">
              <w:rPr>
                <w:sz w:val="22"/>
                <w:szCs w:val="22"/>
              </w:rPr>
              <w:t xml:space="preserve">- </w:t>
            </w:r>
            <w:r>
              <w:rPr>
                <w:sz w:val="22"/>
                <w:szCs w:val="22"/>
              </w:rPr>
              <w:t>Lãnh đạo</w:t>
            </w:r>
            <w:r w:rsidRPr="009B77AE">
              <w:rPr>
                <w:sz w:val="22"/>
                <w:szCs w:val="22"/>
              </w:rPr>
              <w:t xml:space="preserve"> UBND huyện; </w:t>
            </w:r>
          </w:p>
          <w:p w:rsidR="00C3655C" w:rsidRDefault="00C3655C" w:rsidP="000D612E">
            <w:pPr>
              <w:pStyle w:val="Default"/>
              <w:rPr>
                <w:sz w:val="22"/>
                <w:szCs w:val="22"/>
              </w:rPr>
            </w:pPr>
            <w:r>
              <w:rPr>
                <w:sz w:val="22"/>
                <w:szCs w:val="22"/>
              </w:rPr>
              <w:t xml:space="preserve">- Ban </w:t>
            </w:r>
            <w:r w:rsidR="00A04312">
              <w:rPr>
                <w:sz w:val="22"/>
                <w:szCs w:val="22"/>
              </w:rPr>
              <w:t>C</w:t>
            </w:r>
            <w:r>
              <w:rPr>
                <w:sz w:val="22"/>
                <w:szCs w:val="22"/>
              </w:rPr>
              <w:t>hỉ đạo ISO UBND huyện;</w:t>
            </w:r>
          </w:p>
          <w:p w:rsidR="00C3655C" w:rsidRPr="009B77AE" w:rsidRDefault="00C3655C" w:rsidP="000D612E">
            <w:pPr>
              <w:pStyle w:val="Default"/>
              <w:rPr>
                <w:sz w:val="22"/>
                <w:szCs w:val="22"/>
              </w:rPr>
            </w:pPr>
            <w:r>
              <w:rPr>
                <w:sz w:val="22"/>
                <w:szCs w:val="22"/>
              </w:rPr>
              <w:t>- Các phòng chuyên môn UBND huyện;</w:t>
            </w:r>
          </w:p>
          <w:p w:rsidR="00C3655C" w:rsidRPr="009B77AE" w:rsidRDefault="00C3655C" w:rsidP="000D612E">
            <w:pPr>
              <w:pStyle w:val="Default"/>
              <w:rPr>
                <w:sz w:val="22"/>
                <w:szCs w:val="22"/>
              </w:rPr>
            </w:pPr>
            <w:r w:rsidRPr="009B77AE">
              <w:rPr>
                <w:sz w:val="22"/>
                <w:szCs w:val="22"/>
              </w:rPr>
              <w:t xml:space="preserve">- </w:t>
            </w:r>
            <w:r>
              <w:rPr>
                <w:sz w:val="22"/>
                <w:szCs w:val="22"/>
              </w:rPr>
              <w:t>Trang TTĐT</w:t>
            </w:r>
            <w:r w:rsidRPr="009B77AE">
              <w:rPr>
                <w:sz w:val="22"/>
                <w:szCs w:val="22"/>
              </w:rPr>
              <w:t xml:space="preserve"> huyện; </w:t>
            </w:r>
          </w:p>
          <w:p w:rsidR="00C3655C" w:rsidRPr="00ED5A56" w:rsidRDefault="00C3655C" w:rsidP="000D612E">
            <w:pPr>
              <w:rPr>
                <w:b/>
                <w:sz w:val="24"/>
                <w:szCs w:val="24"/>
              </w:rPr>
            </w:pPr>
            <w:r>
              <w:rPr>
                <w:sz w:val="22"/>
                <w:szCs w:val="22"/>
              </w:rPr>
              <w:t>- Lưu: VT, Thư ký</w:t>
            </w:r>
            <w:r w:rsidRPr="009B77AE">
              <w:rPr>
                <w:sz w:val="22"/>
                <w:szCs w:val="22"/>
              </w:rPr>
              <w:t xml:space="preserve"> ISO. </w:t>
            </w:r>
          </w:p>
        </w:tc>
        <w:tc>
          <w:tcPr>
            <w:tcW w:w="5183" w:type="dxa"/>
          </w:tcPr>
          <w:p w:rsidR="00C3655C" w:rsidRPr="009B77AE" w:rsidRDefault="00C3655C" w:rsidP="000D612E">
            <w:pPr>
              <w:tabs>
                <w:tab w:val="left" w:pos="1455"/>
                <w:tab w:val="center" w:pos="2361"/>
              </w:tabs>
              <w:jc w:val="center"/>
              <w:rPr>
                <w:b/>
              </w:rPr>
            </w:pPr>
            <w:r w:rsidRPr="009B77AE">
              <w:rPr>
                <w:b/>
              </w:rPr>
              <w:t xml:space="preserve">TM. ỦY BAN NHÂN DÂN </w:t>
            </w:r>
          </w:p>
          <w:p w:rsidR="00C3655C" w:rsidRPr="009B77AE" w:rsidRDefault="00C3655C" w:rsidP="000D612E">
            <w:pPr>
              <w:tabs>
                <w:tab w:val="left" w:pos="1455"/>
                <w:tab w:val="center" w:pos="2361"/>
              </w:tabs>
              <w:jc w:val="center"/>
              <w:rPr>
                <w:b/>
              </w:rPr>
            </w:pPr>
            <w:r w:rsidRPr="009B77AE">
              <w:rPr>
                <w:b/>
              </w:rPr>
              <w:t>CHỦ TỊCH</w:t>
            </w:r>
          </w:p>
          <w:p w:rsidR="00C3655C" w:rsidRPr="009B77AE" w:rsidRDefault="00C3655C" w:rsidP="000D612E">
            <w:pPr>
              <w:tabs>
                <w:tab w:val="left" w:pos="1455"/>
                <w:tab w:val="center" w:pos="2361"/>
              </w:tabs>
              <w:jc w:val="center"/>
              <w:rPr>
                <w:b/>
              </w:rPr>
            </w:pPr>
          </w:p>
          <w:p w:rsidR="00C3655C" w:rsidRDefault="00C3655C" w:rsidP="000D612E">
            <w:pPr>
              <w:tabs>
                <w:tab w:val="left" w:pos="1455"/>
                <w:tab w:val="center" w:pos="2361"/>
              </w:tabs>
              <w:jc w:val="center"/>
              <w:rPr>
                <w:b/>
              </w:rPr>
            </w:pPr>
          </w:p>
          <w:p w:rsidR="00C3655C" w:rsidRPr="009B77AE" w:rsidRDefault="00C3655C" w:rsidP="000D612E">
            <w:pPr>
              <w:tabs>
                <w:tab w:val="left" w:pos="1455"/>
                <w:tab w:val="center" w:pos="2361"/>
              </w:tabs>
              <w:jc w:val="center"/>
              <w:rPr>
                <w:b/>
              </w:rPr>
            </w:pPr>
          </w:p>
          <w:p w:rsidR="00C3655C" w:rsidRPr="009B77AE" w:rsidRDefault="00C3655C" w:rsidP="000D612E">
            <w:pPr>
              <w:rPr>
                <w:b/>
              </w:rPr>
            </w:pPr>
          </w:p>
          <w:p w:rsidR="00C3655C" w:rsidRPr="009B77AE" w:rsidRDefault="00C3655C" w:rsidP="000D612E">
            <w:pPr>
              <w:jc w:val="center"/>
              <w:rPr>
                <w:b/>
              </w:rPr>
            </w:pPr>
            <w:r w:rsidRPr="009B77AE">
              <w:rPr>
                <w:b/>
              </w:rPr>
              <w:t>Lê Nam Giang</w:t>
            </w:r>
          </w:p>
        </w:tc>
      </w:tr>
    </w:tbl>
    <w:p w:rsidR="00FE420A" w:rsidRPr="00A21CD8" w:rsidRDefault="00FE420A" w:rsidP="000D2265">
      <w:pPr>
        <w:sectPr w:rsidR="00FE420A" w:rsidRPr="00A21CD8" w:rsidSect="00896DB0">
          <w:headerReference w:type="default" r:id="rId7"/>
          <w:footerReference w:type="even" r:id="rId8"/>
          <w:footerReference w:type="default" r:id="rId9"/>
          <w:headerReference w:type="first" r:id="rId10"/>
          <w:pgSz w:w="11907" w:h="16840" w:code="9"/>
          <w:pgMar w:top="426" w:right="851" w:bottom="851" w:left="1701" w:header="720" w:footer="720" w:gutter="0"/>
          <w:pgNumType w:start="1"/>
          <w:cols w:space="720"/>
          <w:titlePg/>
          <w:docGrid w:linePitch="326"/>
        </w:sectPr>
      </w:pPr>
    </w:p>
    <w:p w:rsidR="004F2EE6" w:rsidRPr="00F95078" w:rsidRDefault="004F2EE6" w:rsidP="004F2EE6">
      <w:pPr>
        <w:jc w:val="center"/>
        <w:rPr>
          <w:b/>
        </w:rPr>
      </w:pPr>
      <w:bookmarkStart w:id="1" w:name="loai_3"/>
      <w:r w:rsidRPr="009B77AE">
        <w:rPr>
          <w:b/>
          <w:lang w:val="vi-VN"/>
        </w:rPr>
        <w:lastRenderedPageBreak/>
        <w:t>PHỤ LỤC</w:t>
      </w:r>
    </w:p>
    <w:p w:rsidR="004F2EE6" w:rsidRPr="00CA645E" w:rsidRDefault="004F2EE6" w:rsidP="004F2EE6">
      <w:pPr>
        <w:jc w:val="center"/>
        <w:rPr>
          <w:i/>
          <w:lang w:val="vi-VN"/>
        </w:rPr>
      </w:pPr>
      <w:r w:rsidRPr="009B77AE">
        <w:rPr>
          <w:b/>
          <w:lang w:val="vi-VN"/>
        </w:rPr>
        <w:t xml:space="preserve">CÁC LĨNH VỰC HOẠT ĐỘNG CỦA UBND HUYỆN </w:t>
      </w:r>
      <w:r w:rsidRPr="00587EF0">
        <w:rPr>
          <w:b/>
          <w:lang w:val="vi-VN"/>
        </w:rPr>
        <w:t>TUYÊN HÓA</w:t>
      </w:r>
      <w:r w:rsidRPr="009B77AE">
        <w:rPr>
          <w:b/>
          <w:lang w:val="vi-VN"/>
        </w:rPr>
        <w:t xml:space="preserve"> ĐƯỢC CÔNG BỐ PHÙ HỢP TIÊU CHUẨN  QUỐC GIA</w:t>
      </w:r>
      <w:r>
        <w:rPr>
          <w:b/>
        </w:rPr>
        <w:t xml:space="preserve"> </w:t>
      </w:r>
      <w:r w:rsidRPr="009B77AE">
        <w:rPr>
          <w:b/>
          <w:lang w:val="vi-VN"/>
        </w:rPr>
        <w:t>TCVN ISO 9001:2015</w:t>
      </w:r>
      <w:r w:rsidRPr="009B77AE">
        <w:rPr>
          <w:b/>
          <w:lang w:val="vi-VN"/>
        </w:rPr>
        <w:br/>
      </w:r>
    </w:p>
    <w:p w:rsidR="004F2EE6" w:rsidRPr="009B77AE" w:rsidRDefault="004F2EE6" w:rsidP="004F2EE6">
      <w:pPr>
        <w:pStyle w:val="Style1"/>
        <w:numPr>
          <w:ilvl w:val="0"/>
          <w:numId w:val="14"/>
        </w:numPr>
        <w:spacing w:before="40" w:after="40"/>
        <w:jc w:val="both"/>
        <w:rPr>
          <w:rFonts w:ascii="Times New Roman" w:hAnsi="Times New Roman"/>
          <w:szCs w:val="28"/>
        </w:rPr>
      </w:pPr>
      <w:r w:rsidRPr="009B77AE">
        <w:rPr>
          <w:rFonts w:ascii="Times New Roman" w:hAnsi="Times New Roman"/>
          <w:szCs w:val="28"/>
        </w:rPr>
        <w:t>Lĩnh vực Văn hóa thông tin</w:t>
      </w:r>
      <w:r w:rsidRPr="00587EF0">
        <w:rPr>
          <w:rFonts w:ascii="Times New Roman" w:hAnsi="Times New Roman"/>
          <w:szCs w:val="28"/>
        </w:rPr>
        <w:t xml:space="preserve"> </w:t>
      </w:r>
      <w:r w:rsidRPr="001A2E48">
        <w:rPr>
          <w:rFonts w:ascii="Times New Roman" w:hAnsi="Times New Roman"/>
          <w:b w:val="0"/>
          <w:szCs w:val="28"/>
        </w:rPr>
        <w:t>( Gồm 15 TTHC).</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Công nhận danh hiệu “Thôn, bản, Tổ dân phố văn hoá” hằng năm.</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Xét tặng Giấy khen “Thôn, bản, Tổ dân phố văn hoá”</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Cấp giấy chứng nhận đủ điều kiện hoạt động điểm cung cấp dịch vụ trò chơi điện tử công cộng.</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Gia hạn giấy chứng nhận đủ điều kiện hoạt động điểm cung cấp dịch vụ trò chơi điện tử công cộng.</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Cấp lại giấy chứng nhận đủ điều kiện hoạt động điểm cung cấp dịch vụ trò chơi điện tử công cộng.</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 xml:space="preserve">Thủ tục </w:t>
      </w:r>
      <w:r w:rsidRPr="00587EF0">
        <w:rPr>
          <w:rFonts w:ascii="Times New Roman" w:hAnsi="Times New Roman"/>
          <w:b w:val="0"/>
          <w:szCs w:val="28"/>
        </w:rPr>
        <w:t>Đ</w:t>
      </w:r>
      <w:r w:rsidRPr="009B77AE">
        <w:rPr>
          <w:rFonts w:ascii="Times New Roman" w:hAnsi="Times New Roman"/>
          <w:b w:val="0"/>
          <w:szCs w:val="28"/>
        </w:rPr>
        <w:t>ăng ký “Công nhận lần đầu Cơ quan, đơn vị, doanh nghiệp đạt chuẩn văn hóa”</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Công nhận lần đầu “Xã đạt chuẩn văn hóa nông thôn mới”;</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Công nhận lại “Xã đạt chuẩn văn hóa nông thôn mới”.</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Cấp giấy chứng nhận đăng ký hoạt động thư viện cho các tổ chức, cá nhân trên địa bàn huyện</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 xml:space="preserve">Thủ tục Cấp Giấy chứng nhận đăng ký hoạt động của cơ sở hỗ trợ nạn nhân bạo lực gia đình </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 xml:space="preserve">Thủ tục Cấp lại Giấy chứng nhận đăng ký hoạt động của cơ sở hỗ trợ nạn nhân bạo lực gia đình </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Đổi Giấy chứng nhận đăng ký hoạt động của cơ sở hỗ trợ nạn nhân bạo lực gia đình</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 xml:space="preserve">Thủ tục Cấp Giấy chứng nhận đăng ký hoạt động của cơ sở tư vấn về phòng, chống bạo lực gia đình </w:t>
      </w:r>
    </w:p>
    <w:p w:rsidR="004F2EE6" w:rsidRPr="009B77AE"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 xml:space="preserve">Thủ tục Cấp lại Giấy chứng nhận đăng ký hoạt động của cơ sở tư vấn về phòng, chống bạo lực gia đình </w:t>
      </w:r>
    </w:p>
    <w:p w:rsidR="004F2EE6" w:rsidRPr="003931E3" w:rsidRDefault="004F2EE6" w:rsidP="004F2EE6">
      <w:pPr>
        <w:pStyle w:val="Style2"/>
        <w:spacing w:before="40" w:after="40"/>
        <w:ind w:left="567" w:hanging="567"/>
        <w:jc w:val="both"/>
        <w:rPr>
          <w:rFonts w:ascii="Times New Roman" w:hAnsi="Times New Roman"/>
          <w:b w:val="0"/>
          <w:szCs w:val="28"/>
        </w:rPr>
      </w:pPr>
      <w:r w:rsidRPr="009B77AE">
        <w:rPr>
          <w:rFonts w:ascii="Times New Roman" w:hAnsi="Times New Roman"/>
          <w:b w:val="0"/>
          <w:szCs w:val="28"/>
        </w:rPr>
        <w:t>Thủ tục Cấp đổi Giấy chứng nhận đăng ký hoạt động của cơ sở tư vấn về phòng, chống bạo lực gia đình</w:t>
      </w:r>
    </w:p>
    <w:p w:rsidR="004F2EE6" w:rsidRPr="009B77AE" w:rsidRDefault="004F2EE6" w:rsidP="004F2EE6">
      <w:pPr>
        <w:pStyle w:val="Style1"/>
        <w:numPr>
          <w:ilvl w:val="0"/>
          <w:numId w:val="14"/>
        </w:numPr>
        <w:spacing w:before="40" w:after="40"/>
        <w:ind w:left="284"/>
        <w:jc w:val="both"/>
        <w:rPr>
          <w:rFonts w:ascii="Times New Roman" w:hAnsi="Times New Roman"/>
          <w:szCs w:val="28"/>
        </w:rPr>
      </w:pPr>
      <w:r w:rsidRPr="009B77AE">
        <w:rPr>
          <w:rFonts w:ascii="Times New Roman" w:hAnsi="Times New Roman"/>
          <w:szCs w:val="28"/>
        </w:rPr>
        <w:t>Lĩnh vực Thanh tra</w:t>
      </w:r>
      <w:r w:rsidRPr="009B77AE">
        <w:rPr>
          <w:rFonts w:ascii="Times New Roman" w:hAnsi="Times New Roman"/>
          <w:szCs w:val="28"/>
          <w:lang w:val="en-US"/>
        </w:rPr>
        <w:t xml:space="preserve"> </w:t>
      </w:r>
      <w:r w:rsidRPr="001A2E48">
        <w:rPr>
          <w:rFonts w:ascii="Times New Roman" w:hAnsi="Times New Roman"/>
          <w:b w:val="0"/>
          <w:szCs w:val="28"/>
          <w:lang w:val="en-US"/>
        </w:rPr>
        <w:t>( Gồm 04 TTHC)</w:t>
      </w:r>
      <w:r w:rsidRPr="001A2E48">
        <w:rPr>
          <w:rFonts w:ascii="Times New Roman" w:hAnsi="Times New Roman"/>
          <w:b w:val="0"/>
          <w:szCs w:val="28"/>
        </w:rPr>
        <w:t>.</w:t>
      </w:r>
    </w:p>
    <w:p w:rsidR="004F2EE6" w:rsidRPr="009B77AE" w:rsidRDefault="004F2EE6" w:rsidP="004F2EE6">
      <w:pPr>
        <w:pStyle w:val="ListParagraph"/>
        <w:numPr>
          <w:ilvl w:val="0"/>
          <w:numId w:val="12"/>
        </w:numPr>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giải quyết khiếu nại</w:t>
      </w:r>
    </w:p>
    <w:p w:rsidR="004F2EE6" w:rsidRPr="009B77AE" w:rsidRDefault="004F2EE6" w:rsidP="004F2EE6">
      <w:pPr>
        <w:pStyle w:val="ListParagraph"/>
        <w:numPr>
          <w:ilvl w:val="0"/>
          <w:numId w:val="12"/>
        </w:numPr>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giải quyết tố cáo</w:t>
      </w:r>
    </w:p>
    <w:p w:rsidR="004F2EE6" w:rsidRPr="009B77AE" w:rsidRDefault="004F2EE6" w:rsidP="004F2EE6">
      <w:pPr>
        <w:pStyle w:val="ListParagraph"/>
        <w:numPr>
          <w:ilvl w:val="0"/>
          <w:numId w:val="12"/>
        </w:numPr>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xử lý đơn</w:t>
      </w:r>
    </w:p>
    <w:p w:rsidR="004F2EE6" w:rsidRPr="003931E3" w:rsidRDefault="004F2EE6" w:rsidP="004F2EE6">
      <w:pPr>
        <w:pStyle w:val="ListParagraph"/>
        <w:numPr>
          <w:ilvl w:val="0"/>
          <w:numId w:val="12"/>
        </w:numPr>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tiếp công dân</w:t>
      </w:r>
    </w:p>
    <w:p w:rsidR="004F2EE6" w:rsidRPr="009B77AE" w:rsidRDefault="004F2EE6" w:rsidP="004F2EE6">
      <w:pPr>
        <w:spacing w:before="40" w:after="40"/>
        <w:jc w:val="both"/>
        <w:rPr>
          <w:b/>
          <w:lang w:val="vi-VN"/>
        </w:rPr>
      </w:pPr>
      <w:r w:rsidRPr="009B77AE">
        <w:rPr>
          <w:b/>
          <w:lang w:val="vi-VN"/>
        </w:rPr>
        <w:t>3. Lĩnh vực Kinh tế</w:t>
      </w:r>
      <w:r w:rsidRPr="00587EF0">
        <w:rPr>
          <w:b/>
          <w:lang w:val="vi-VN"/>
        </w:rPr>
        <w:t xml:space="preserve"> </w:t>
      </w:r>
      <w:r w:rsidRPr="00587EF0">
        <w:rPr>
          <w:lang w:val="vi-VN"/>
        </w:rPr>
        <w:t>( Gồm 12 TTHC).</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Cấp Giấy chứng nhận đủ điều kiện cửa hàng bán lẻ LPG chai</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Cấp điều chỉnh Giấy chứng nhận đủ điều kiện cửa hàng bán lẻ LPG chai</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Cấp lại Giấy chứng nhận đủ điều kiện cửa hàng bán lẻ LPG chai</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cấp Giấy phép sản xuất rượu thủ công nhằm mục đích kinh doanh</w:t>
      </w:r>
    </w:p>
    <w:p w:rsidR="004F2EE6" w:rsidRPr="009B77AE" w:rsidRDefault="004F2EE6" w:rsidP="000616CA">
      <w:pPr>
        <w:pStyle w:val="ListParagraph"/>
        <w:numPr>
          <w:ilvl w:val="0"/>
          <w:numId w:val="15"/>
        </w:numPr>
        <w:tabs>
          <w:tab w:val="left" w:pos="0"/>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lastRenderedPageBreak/>
        <w:t xml:space="preserve">Thủ tục cấp sửa đổi, bổ sung Giấy phép sản xuất rượu thủ công nhằm mục đích kinh doanh. </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cấp lại Giấy phép sản xuất rượu thủ công nhằm mục đích kinh doanh.</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cấp Giấy phép bán lẻ rượu.</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 xml:space="preserve">Thủ tục cấp sửa đổi, bổ sung Giấy phép bán lẻ rượu. </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cấp lại Giấy phép bán lẻ rượu.</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cấp Giấy phép bán lẻ sản phẩm thuốc lá.</w:t>
      </w:r>
    </w:p>
    <w:p w:rsidR="004F2EE6" w:rsidRPr="009B77AE"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 xml:space="preserve">Thủ tục cấp sửa đổi, bổ sung Giấy phép bán lẻ sản phẩm thuốc lá. </w:t>
      </w:r>
    </w:p>
    <w:p w:rsidR="004F2EE6" w:rsidRPr="003931E3" w:rsidRDefault="004F2EE6" w:rsidP="004F2EE6">
      <w:pPr>
        <w:pStyle w:val="ListParagraph"/>
        <w:numPr>
          <w:ilvl w:val="0"/>
          <w:numId w:val="15"/>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cấp lại Giấy phép bán lẻ sản phẩm thuốc lá.</w:t>
      </w:r>
    </w:p>
    <w:p w:rsidR="000616CA" w:rsidRPr="000616CA" w:rsidRDefault="000616CA" w:rsidP="002C0D7D">
      <w:pPr>
        <w:spacing w:before="120" w:after="120"/>
        <w:jc w:val="both"/>
        <w:rPr>
          <w:b/>
          <w:lang w:val="nl-NL"/>
        </w:rPr>
      </w:pPr>
      <w:r>
        <w:rPr>
          <w:b/>
          <w:lang w:val="nl-NL"/>
        </w:rPr>
        <w:t xml:space="preserve">4. </w:t>
      </w:r>
      <w:r w:rsidRPr="000616CA">
        <w:rPr>
          <w:b/>
          <w:lang w:val="nl-NL"/>
        </w:rPr>
        <w:t>Lĩnh vực Lao động – TB&amp;XH ( 32 quy trình)</w:t>
      </w:r>
    </w:p>
    <w:p w:rsidR="000616CA" w:rsidRPr="000616CA" w:rsidRDefault="000616CA" w:rsidP="002C0D7D">
      <w:pPr>
        <w:pStyle w:val="ListParagraph"/>
        <w:spacing w:before="120" w:after="120"/>
        <w:ind w:left="0"/>
        <w:jc w:val="both"/>
        <w:rPr>
          <w:rFonts w:ascii="Times New Roman" w:hAnsi="Times New Roman"/>
          <w:sz w:val="28"/>
          <w:szCs w:val="28"/>
          <w:lang w:val="nl-NL"/>
        </w:rPr>
      </w:pPr>
      <w:r w:rsidRPr="000616CA">
        <w:rPr>
          <w:rFonts w:ascii="Times New Roman" w:hAnsi="Times New Roman"/>
          <w:sz w:val="28"/>
          <w:szCs w:val="28"/>
          <w:lang w:val="nl-NL"/>
        </w:rPr>
        <w:t>4.1. Thẩm định hồ sơ bổ sung tình hình thân nhân trong hồ sơ liệt sĩ</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4.2. Thẩm định hồ sơ giải quyết chế độ ưu đãi đối với Anh hùng lực lượng vũ trang nhân dân, Anh hùng lao động trong thời kỳ kháng chiến.</w:t>
      </w:r>
    </w:p>
    <w:p w:rsidR="000616CA" w:rsidRPr="000616CA" w:rsidRDefault="000616CA" w:rsidP="002C0D7D">
      <w:pPr>
        <w:pStyle w:val="ListParagraph"/>
        <w:spacing w:before="120" w:after="120"/>
        <w:ind w:left="0"/>
        <w:jc w:val="both"/>
        <w:rPr>
          <w:rFonts w:ascii="Times New Roman" w:hAnsi="Times New Roman"/>
          <w:sz w:val="28"/>
          <w:szCs w:val="28"/>
          <w:lang w:val="nl-NL"/>
        </w:rPr>
      </w:pPr>
      <w:r w:rsidRPr="000616CA">
        <w:rPr>
          <w:rFonts w:ascii="Times New Roman" w:hAnsi="Times New Roman"/>
          <w:sz w:val="28"/>
          <w:szCs w:val="28"/>
          <w:lang w:val="nl-NL"/>
        </w:rPr>
        <w:t>4.3. Thẩm định hồ sơ giải quyết chế độ ưu đãi đối với thân nhân liệt sỹ.</w:t>
      </w:r>
    </w:p>
    <w:p w:rsidR="000616CA" w:rsidRPr="000616CA" w:rsidRDefault="000616CA" w:rsidP="002C0D7D">
      <w:pPr>
        <w:shd w:val="clear" w:color="auto" w:fill="FFFFFF"/>
        <w:spacing w:before="120" w:after="120"/>
        <w:ind w:left="567" w:hanging="567"/>
        <w:jc w:val="both"/>
        <w:rPr>
          <w:lang w:val="nl-NL"/>
        </w:rPr>
      </w:pPr>
      <w:r w:rsidRPr="000616CA">
        <w:rPr>
          <w:lang w:val="nl-NL"/>
        </w:rPr>
        <w:t>4.4. Thẩm định hồ sơ thực hiện chế độ trợ cấp một lần đối với người có công giúp đỡ cách mạng</w:t>
      </w:r>
    </w:p>
    <w:p w:rsidR="000616CA" w:rsidRPr="000616CA" w:rsidRDefault="000616CA" w:rsidP="002C0D7D">
      <w:pPr>
        <w:pStyle w:val="ListParagraph"/>
        <w:spacing w:before="120" w:after="120"/>
        <w:ind w:left="0"/>
        <w:jc w:val="both"/>
        <w:rPr>
          <w:rFonts w:ascii="Times New Roman" w:hAnsi="Times New Roman"/>
          <w:sz w:val="28"/>
          <w:szCs w:val="28"/>
          <w:lang w:val="nl-NL"/>
        </w:rPr>
      </w:pPr>
      <w:r w:rsidRPr="000616CA">
        <w:rPr>
          <w:rFonts w:ascii="Times New Roman" w:hAnsi="Times New Roman"/>
          <w:sz w:val="28"/>
          <w:szCs w:val="28"/>
          <w:lang w:val="nl-NL"/>
        </w:rPr>
        <w:t>4.5. Thẩm định hồ sơ giải quyết chế độ trợ cấp thờ cúng liệt sỹ</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4.6. Thẩm định hồ sơ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4.7. Thẩm định hồ sơ giải quyết chế độ tiền tuất hàng tháng đối với thân nhân người có công với cách mạng từ trần</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4.8. Thẩm định hồ sơ thực hiện chế độ trợ cấp một lần đối với thân nhân người hoạt động kháng chiến giải phóng dân tộc, bảo vệ Tổ quốc và làm nghĩa vụ quốc tế, người có công giúp đỡ cách mạng đã chết.</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4.9. Thủ tục hỗ trợ người có công đi làm phương tiện, dụng cụ trợ giúp chỉnh hình; đi điều trị phục hồi chức năng</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4.10. Thẩm định hồ sơ hưởng mai táng phí, trợ cấp một lần đối với đối tượng người có công với cách mạng.</w:t>
      </w:r>
    </w:p>
    <w:p w:rsidR="000616CA" w:rsidRPr="000616CA" w:rsidRDefault="000616CA" w:rsidP="002C0D7D">
      <w:pPr>
        <w:pStyle w:val="ListParagraph"/>
        <w:spacing w:before="120" w:after="120"/>
        <w:ind w:left="0"/>
        <w:jc w:val="both"/>
        <w:rPr>
          <w:rFonts w:ascii="Times New Roman" w:hAnsi="Times New Roman"/>
          <w:sz w:val="28"/>
          <w:szCs w:val="28"/>
          <w:lang w:val="nl-NL"/>
        </w:rPr>
      </w:pPr>
      <w:r w:rsidRPr="000616CA">
        <w:rPr>
          <w:rFonts w:ascii="Times New Roman" w:hAnsi="Times New Roman"/>
          <w:sz w:val="28"/>
          <w:szCs w:val="28"/>
          <w:lang w:val="nl-NL"/>
        </w:rPr>
        <w:t>4.11. Thẩm định hồ sơ cấp đổi lại Bằng Tổ quốc ghi công</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4.12. Thẩm định hồ sơ thực hiện chế độ ưu đãi trong giáo dục, đào tạo đối với người có công với cách mạng và con của họ</w:t>
      </w:r>
    </w:p>
    <w:p w:rsidR="000616CA" w:rsidRPr="000616CA" w:rsidRDefault="000616CA" w:rsidP="002C0D7D">
      <w:pPr>
        <w:pStyle w:val="ListParagraph"/>
        <w:spacing w:before="120" w:after="120"/>
        <w:ind w:left="0"/>
        <w:jc w:val="both"/>
        <w:rPr>
          <w:rFonts w:ascii="Times New Roman" w:hAnsi="Times New Roman"/>
          <w:sz w:val="28"/>
          <w:szCs w:val="28"/>
          <w:lang w:val="nl-NL"/>
        </w:rPr>
      </w:pPr>
      <w:r w:rsidRPr="000616CA">
        <w:rPr>
          <w:rFonts w:ascii="Times New Roman" w:hAnsi="Times New Roman"/>
          <w:sz w:val="28"/>
          <w:szCs w:val="28"/>
          <w:lang w:val="nl-NL"/>
        </w:rPr>
        <w:t>4.13. Thủ tục giải quyết hỗ trợ di chuyển hài cốt liệt sỹ</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4.14. Thẩm định hồ sơ giải quyết chế độ đối với thương binh, người hưởng chính sách như thương binh</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lastRenderedPageBreak/>
        <w:t>4.15. Thẩm định hồ sơ xác nhận thương binh, người hưởng chính sách như thương binh đối với người bị thương không thuộc lực lượng công an, quân đội trong chiến tranh từ ngày 31/12/1991 trở về trước không còn giấy tờ</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 xml:space="preserve">4.16. Thẩm định hồ sơ xác nhận liệt sĩ đối với người không thuộc lực lượng quân đội, công an hy sinh trong chiến tranh từ ngày 31/12/1991 trở về trước không còn giấy tờ. </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4.17. Thẩm định hồ sơ thực hiện chế độ ưu đãi người hoạt động kháng chiến bị nhiễm chất độc hóa học</w:t>
      </w:r>
    </w:p>
    <w:p w:rsidR="000616CA" w:rsidRPr="000616CA" w:rsidRDefault="000616CA" w:rsidP="002C0D7D">
      <w:pPr>
        <w:pStyle w:val="ListParagraph"/>
        <w:spacing w:before="120" w:after="120"/>
        <w:ind w:left="567" w:hanging="567"/>
        <w:jc w:val="both"/>
        <w:rPr>
          <w:rFonts w:ascii="Times New Roman" w:hAnsi="Times New Roman"/>
          <w:sz w:val="28"/>
          <w:szCs w:val="28"/>
          <w:lang w:val="nl-NL"/>
        </w:rPr>
      </w:pPr>
      <w:r w:rsidRPr="000616CA">
        <w:rPr>
          <w:rFonts w:ascii="Times New Roman" w:hAnsi="Times New Roman"/>
          <w:sz w:val="28"/>
          <w:szCs w:val="28"/>
          <w:lang w:val="nl-NL"/>
        </w:rPr>
        <w:t>4.18. Thẩm định hồ sơ thực hiện chế độ ưu đãi đối với con đẻ người hoạt động kháng chiến bị nhiễm chất độc hóa học.</w:t>
      </w:r>
    </w:p>
    <w:p w:rsidR="000616CA" w:rsidRPr="000616CA" w:rsidRDefault="000616CA" w:rsidP="002C0D7D">
      <w:pPr>
        <w:spacing w:before="120" w:after="120"/>
        <w:ind w:left="567" w:hanging="567"/>
        <w:jc w:val="both"/>
        <w:rPr>
          <w:lang w:val="nl-NL"/>
        </w:rPr>
      </w:pPr>
      <w:r w:rsidRPr="000616CA">
        <w:rPr>
          <w:lang w:val="nl-NL"/>
        </w:rPr>
        <w:t>4.19. Thủ tục</w:t>
      </w:r>
      <w:r w:rsidRPr="000616CA">
        <w:rPr>
          <w:bCs/>
          <w:lang w:val="nl-NL"/>
        </w:rPr>
        <w:t xml:space="preserve"> trợ cấp xã hội hàng tháng thay đổi nơi cư trú trong cùng các huyện, thị xã, thành phố thuộc tỉnh;</w:t>
      </w:r>
    </w:p>
    <w:p w:rsidR="000616CA" w:rsidRPr="000616CA" w:rsidRDefault="000616CA" w:rsidP="002C0D7D">
      <w:pPr>
        <w:spacing w:before="120" w:after="120"/>
        <w:ind w:left="567" w:hanging="567"/>
        <w:jc w:val="both"/>
        <w:rPr>
          <w:lang w:val="nl-NL"/>
        </w:rPr>
      </w:pPr>
      <w:r w:rsidRPr="000616CA">
        <w:rPr>
          <w:lang w:val="nl-NL"/>
        </w:rPr>
        <w:t>4.20 Thủ tục đề nghị trợ cấp xã hội hàng tháng theo quy định tại điều 5 Nghị định 20/2021/NĐ-CP của chính phủ có thay đổi về điều kiện hưởng trợ cấp xã hội;</w:t>
      </w:r>
    </w:p>
    <w:p w:rsidR="000616CA" w:rsidRPr="000616CA" w:rsidRDefault="00A55C85" w:rsidP="002C0D7D">
      <w:pPr>
        <w:spacing w:before="120" w:after="120"/>
        <w:jc w:val="both"/>
        <w:rPr>
          <w:bCs/>
          <w:lang w:val="nl-NL"/>
        </w:rPr>
      </w:pPr>
      <w:r>
        <w:rPr>
          <w:lang w:val="nl-NL"/>
        </w:rPr>
        <w:t>4.21.</w:t>
      </w:r>
      <w:r w:rsidR="000616CA" w:rsidRPr="000616CA">
        <w:rPr>
          <w:lang w:val="nl-NL"/>
        </w:rPr>
        <w:t>Thủ tục đề nghị trợ cấp hàng tháng đối với đối tượng bảo trợ xã hội;</w:t>
      </w:r>
    </w:p>
    <w:p w:rsidR="000616CA" w:rsidRPr="000616CA" w:rsidRDefault="00A55C85" w:rsidP="002C0D7D">
      <w:pPr>
        <w:spacing w:before="120" w:after="120"/>
        <w:jc w:val="both"/>
        <w:rPr>
          <w:lang w:val="nl-NL"/>
        </w:rPr>
      </w:pPr>
      <w:r>
        <w:rPr>
          <w:lang w:val="nl-NL"/>
        </w:rPr>
        <w:t>4.22.</w:t>
      </w:r>
      <w:r w:rsidR="000616CA" w:rsidRPr="000616CA">
        <w:rPr>
          <w:lang w:val="nl-NL"/>
        </w:rPr>
        <w:t>Thủ tục kinh phí chăm sóc, nuôi dưỡng đối tượng bảo trợ xã hội;</w:t>
      </w:r>
    </w:p>
    <w:p w:rsidR="000616CA" w:rsidRPr="000616CA" w:rsidRDefault="00A55C85" w:rsidP="002C0D7D">
      <w:pPr>
        <w:spacing w:before="120" w:after="120"/>
        <w:ind w:left="567" w:hanging="567"/>
        <w:jc w:val="both"/>
        <w:rPr>
          <w:lang w:val="nl-NL"/>
        </w:rPr>
      </w:pPr>
      <w:r>
        <w:rPr>
          <w:lang w:val="nl-NL"/>
        </w:rPr>
        <w:t xml:space="preserve">4.23. </w:t>
      </w:r>
      <w:r w:rsidR="000616CA" w:rsidRPr="000616CA">
        <w:rPr>
          <w:lang w:val="nl-NL"/>
        </w:rPr>
        <w:t xml:space="preserve">Thủ tục thực hiện </w:t>
      </w:r>
      <w:r w:rsidR="000616CA" w:rsidRPr="000616CA">
        <w:rPr>
          <w:lang w:val="vi-VN"/>
        </w:rPr>
        <w:t>Đối tượng cần bảo vệ khẩn cấp thuộc diện nhận chăm sóc, nuôi dưỡng tạm thời tại cộng đồng</w:t>
      </w:r>
      <w:r w:rsidR="000616CA" w:rsidRPr="000616CA">
        <w:rPr>
          <w:lang w:val="nl-NL"/>
        </w:rPr>
        <w:t>;</w:t>
      </w:r>
    </w:p>
    <w:p w:rsidR="000616CA" w:rsidRPr="000616CA" w:rsidRDefault="000616CA" w:rsidP="002C0D7D">
      <w:pPr>
        <w:spacing w:before="120" w:after="120"/>
        <w:ind w:left="567" w:hanging="567"/>
        <w:jc w:val="both"/>
        <w:rPr>
          <w:bCs/>
          <w:lang w:val="nl-NL"/>
        </w:rPr>
      </w:pPr>
      <w:r w:rsidRPr="000616CA">
        <w:rPr>
          <w:lang w:val="nl-NL"/>
        </w:rPr>
        <w:t>4.24.Thủ tục thực hiện</w:t>
      </w:r>
      <w:r w:rsidRPr="000616CA">
        <w:rPr>
          <w:bCs/>
          <w:lang w:val="nl-NL"/>
        </w:rPr>
        <w:t xml:space="preserve"> cấp xã hội hàng tháng theo quy định tại Điều 5 Nghị định 20/2021/NĐ-CP của Chính Phủ có thay đổi nơi cư trú giữa các huyện, thị xã, thành phố thuộc tỉnh;</w:t>
      </w:r>
    </w:p>
    <w:p w:rsidR="000616CA" w:rsidRPr="000616CA" w:rsidRDefault="000616CA" w:rsidP="002C0D7D">
      <w:pPr>
        <w:spacing w:before="120" w:after="120"/>
        <w:ind w:left="567" w:hanging="567"/>
        <w:jc w:val="both"/>
        <w:rPr>
          <w:lang w:val="nl-NL"/>
        </w:rPr>
      </w:pPr>
      <w:r w:rsidRPr="000616CA">
        <w:rPr>
          <w:lang w:val="nl-NL"/>
        </w:rPr>
        <w:t>4.25.Thủ tục Hỗ trợ mai táng cho đối tượng BTXH (được trợ giúp thường xuyên tại cộng đồng) được quy định tại Điều 11 Nghị định 20/2021/NĐ-CP;</w:t>
      </w:r>
    </w:p>
    <w:p w:rsidR="000616CA" w:rsidRPr="000616CA" w:rsidRDefault="000616CA" w:rsidP="002C0D7D">
      <w:pPr>
        <w:spacing w:before="120" w:after="120"/>
        <w:ind w:left="567" w:hanging="567"/>
        <w:jc w:val="both"/>
        <w:rPr>
          <w:bCs/>
          <w:lang w:val="nl-NL"/>
        </w:rPr>
      </w:pPr>
      <w:r w:rsidRPr="000616CA">
        <w:rPr>
          <w:lang w:val="nl-NL"/>
        </w:rPr>
        <w:t xml:space="preserve">4.26. Thủ tục </w:t>
      </w:r>
      <w:r w:rsidRPr="000616CA">
        <w:rPr>
          <w:bCs/>
          <w:lang w:val="nl-NL"/>
        </w:rPr>
        <w:t>Trợ giúp xã hội khẩn cấp về hỗ trợ làm nhà ở, sữa chữa nhà ở quy định tại Điều 15 Nghị định số 20/2021/NĐ-CP;</w:t>
      </w:r>
    </w:p>
    <w:p w:rsidR="000616CA" w:rsidRPr="000616CA" w:rsidRDefault="000616CA" w:rsidP="002C0D7D">
      <w:pPr>
        <w:spacing w:before="120" w:after="120"/>
        <w:ind w:left="567" w:hanging="567"/>
        <w:jc w:val="both"/>
        <w:rPr>
          <w:bCs/>
          <w:lang w:val="nl-NL"/>
        </w:rPr>
      </w:pPr>
      <w:r w:rsidRPr="000616CA">
        <w:rPr>
          <w:bCs/>
          <w:lang w:val="nl-NL"/>
        </w:rPr>
        <w:t>4.27.</w:t>
      </w:r>
      <w:r w:rsidR="00A55C85">
        <w:rPr>
          <w:bCs/>
          <w:lang w:val="nl-NL"/>
        </w:rPr>
        <w:t xml:space="preserve"> </w:t>
      </w:r>
      <w:r w:rsidRPr="000616CA">
        <w:rPr>
          <w:bCs/>
          <w:lang w:val="nl-NL"/>
        </w:rPr>
        <w:t>Thủ tục Trợ giúp xã hội khẩn cấp về hỗ trợ chi phí mai táng phí quy định tại Điều 14 Nghị định 20/2021/NĐ-CP;</w:t>
      </w:r>
    </w:p>
    <w:p w:rsidR="000616CA" w:rsidRPr="000616CA" w:rsidRDefault="000616CA" w:rsidP="002C0D7D">
      <w:pPr>
        <w:spacing w:before="120" w:after="120"/>
        <w:ind w:left="567" w:hanging="567"/>
        <w:jc w:val="both"/>
        <w:rPr>
          <w:bCs/>
          <w:lang w:val="nl-NL"/>
        </w:rPr>
      </w:pPr>
      <w:r w:rsidRPr="000616CA">
        <w:rPr>
          <w:bCs/>
          <w:lang w:val="nl-NL"/>
        </w:rPr>
        <w:t>4.28.</w:t>
      </w:r>
      <w:r w:rsidR="00A55C85">
        <w:rPr>
          <w:bCs/>
          <w:lang w:val="nl-NL"/>
        </w:rPr>
        <w:t xml:space="preserve"> </w:t>
      </w:r>
      <w:r w:rsidRPr="000616CA">
        <w:rPr>
          <w:bCs/>
          <w:lang w:val="nl-NL"/>
        </w:rPr>
        <w:t>Thủ tục thực hiện Đối tượng bảo trợ xã hội có hoàn cảnh đặc biệt khó khăn theo quy định tại Khoản 1 Điều 24 Nghị định số 20/2021/NĐ-CP;</w:t>
      </w:r>
    </w:p>
    <w:p w:rsidR="000616CA" w:rsidRPr="000616CA" w:rsidRDefault="000616CA" w:rsidP="002C0D7D">
      <w:pPr>
        <w:pStyle w:val="ListParagraph"/>
        <w:spacing w:before="120" w:after="120"/>
        <w:ind w:left="567" w:hanging="567"/>
        <w:jc w:val="both"/>
        <w:rPr>
          <w:rFonts w:ascii="Times New Roman" w:hAnsi="Times New Roman"/>
          <w:bCs/>
          <w:sz w:val="28"/>
          <w:szCs w:val="28"/>
          <w:lang w:val="nl-NL"/>
        </w:rPr>
      </w:pPr>
      <w:r w:rsidRPr="000616CA">
        <w:rPr>
          <w:rFonts w:ascii="Times New Roman" w:hAnsi="Times New Roman"/>
          <w:bCs/>
          <w:sz w:val="28"/>
          <w:szCs w:val="28"/>
          <w:lang w:val="nl-NL"/>
        </w:rPr>
        <w:t>4.29. Thủ tục thực hiện Trợ giúp xã hội khẩn cấp về hỗ trợ chi phí điều trị người bị thương nặng ngoài nơi cư trú mà không có người thân thích chăm sóc quy định tại Khoản 2 Điều 13 Nghị định 20/2021/NĐ-CP</w:t>
      </w:r>
    </w:p>
    <w:p w:rsidR="000616CA" w:rsidRPr="000616CA" w:rsidRDefault="000616CA" w:rsidP="002C0D7D">
      <w:pPr>
        <w:ind w:left="567" w:hanging="567"/>
        <w:jc w:val="both"/>
        <w:rPr>
          <w:bCs/>
        </w:rPr>
      </w:pPr>
      <w:r w:rsidRPr="000616CA">
        <w:rPr>
          <w:lang w:val="nl-NL"/>
        </w:rPr>
        <w:t xml:space="preserve">4.30. Thủ tục thực hiện giải quyết </w:t>
      </w:r>
      <w:r w:rsidRPr="000616CA">
        <w:rPr>
          <w:bCs/>
        </w:rPr>
        <w:t>các t</w:t>
      </w:r>
      <w:r w:rsidRPr="000616CA">
        <w:rPr>
          <w:bCs/>
          <w:lang w:val="vi-VN"/>
        </w:rPr>
        <w:t>hủ tục tranh chấp lao động tập thể về quyền</w:t>
      </w:r>
      <w:r w:rsidRPr="000616CA">
        <w:rPr>
          <w:bCs/>
        </w:rPr>
        <w:t>.</w:t>
      </w:r>
    </w:p>
    <w:p w:rsidR="000616CA" w:rsidRPr="000616CA" w:rsidRDefault="000616CA" w:rsidP="002C0D7D">
      <w:pPr>
        <w:ind w:left="567" w:hanging="567"/>
        <w:jc w:val="both"/>
        <w:rPr>
          <w:bCs/>
        </w:rPr>
      </w:pPr>
      <w:r w:rsidRPr="000616CA">
        <w:rPr>
          <w:bCs/>
        </w:rPr>
        <w:t>4.31. Thủ tục hoãn chấp hành quyết định áp dụng biện pháp quản lý sau cai tại Cơ sở cai nghiện ma túy tỉnh</w:t>
      </w:r>
    </w:p>
    <w:p w:rsidR="000616CA" w:rsidRPr="000616CA" w:rsidRDefault="000616CA" w:rsidP="002C0D7D">
      <w:pPr>
        <w:ind w:left="567" w:hanging="567"/>
        <w:jc w:val="both"/>
        <w:rPr>
          <w:bCs/>
        </w:rPr>
      </w:pPr>
      <w:r w:rsidRPr="000616CA">
        <w:rPr>
          <w:bCs/>
        </w:rPr>
        <w:t>4.32. Thủ tục miễn chấp hành Quyết định áp dụng biện pháp quản lý sau cai nghiện tại Trung tâm.</w:t>
      </w:r>
    </w:p>
    <w:p w:rsidR="004F2EE6" w:rsidRPr="00587EF0" w:rsidRDefault="004F2EE6" w:rsidP="004F2EE6">
      <w:pPr>
        <w:spacing w:before="40" w:after="40"/>
        <w:jc w:val="both"/>
        <w:rPr>
          <w:b/>
          <w:lang w:val="vi-VN"/>
        </w:rPr>
      </w:pPr>
      <w:r w:rsidRPr="009B77AE">
        <w:rPr>
          <w:b/>
          <w:lang w:val="vi-VN"/>
        </w:rPr>
        <w:t>5. Lĩnh vực Giáo dục và Đào tạo</w:t>
      </w:r>
      <w:r w:rsidRPr="00587EF0">
        <w:rPr>
          <w:b/>
          <w:lang w:val="vi-VN"/>
        </w:rPr>
        <w:t xml:space="preserve"> </w:t>
      </w:r>
      <w:r w:rsidRPr="00587EF0">
        <w:rPr>
          <w:lang w:val="vi-VN"/>
        </w:rPr>
        <w:t xml:space="preserve">( Gồm </w:t>
      </w:r>
      <w:r>
        <w:t>19</w:t>
      </w:r>
      <w:r w:rsidRPr="00587EF0">
        <w:rPr>
          <w:lang w:val="vi-VN"/>
        </w:rPr>
        <w:t xml:space="preserve"> TTHC).</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lastRenderedPageBreak/>
        <w:t>Thủ tục tiếp nhận, kiểm tra hồ sơ đăng ký đánh giá ngoài để được công nhận đạt kiểm định chất lượng giáo dục hoặc công nhận đạt chuẩn quốc gia hoặc đồng thời công nhận đạt kiểm định chất lượng giáo dục và công nhận đạt chuẩn quốc gia đối với các trường MN, TH, THCS, TH&amp;THCS</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Cấp bản sao</w:t>
      </w:r>
      <w:r>
        <w:rPr>
          <w:rFonts w:ascii="Times New Roman" w:hAnsi="Times New Roman"/>
          <w:color w:val="000000"/>
          <w:sz w:val="28"/>
          <w:szCs w:val="28"/>
          <w:lang w:val="nl-NL"/>
        </w:rPr>
        <w:t xml:space="preserve"> bằng tốt nghiệp THCS từ sổ gốc</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Chỉnh sửa nội dung ghi trên bằng tốt nghiệp THCS</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 xml:space="preserve">Thủ tục Cho phép hoạt động giáo </w:t>
      </w:r>
      <w:r>
        <w:rPr>
          <w:rFonts w:ascii="Times New Roman" w:hAnsi="Times New Roman"/>
          <w:color w:val="000000"/>
          <w:sz w:val="28"/>
          <w:szCs w:val="28"/>
          <w:lang w:val="nl-NL"/>
        </w:rPr>
        <w:t>dục đối với nhà trường, nhà trẻ</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Cho phép hoạt động g</w:t>
      </w:r>
      <w:r>
        <w:rPr>
          <w:rFonts w:ascii="Times New Roman" w:hAnsi="Times New Roman"/>
          <w:color w:val="000000"/>
          <w:sz w:val="28"/>
          <w:szCs w:val="28"/>
          <w:lang w:val="nl-NL"/>
        </w:rPr>
        <w:t>iáo dục đối với trường Tiểu học</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Cho phép hoạt động giáo dục đối với Trung học cơ sở và trường phổ thông có nhiều cấp học có cấp học cao nhất là THCS</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Thành lập và cho phé</w:t>
      </w:r>
      <w:r>
        <w:rPr>
          <w:rFonts w:ascii="Times New Roman" w:hAnsi="Times New Roman"/>
          <w:color w:val="000000"/>
          <w:sz w:val="28"/>
          <w:szCs w:val="28"/>
          <w:lang w:val="nl-NL"/>
        </w:rPr>
        <w:t>p thành lập nhà trường, nhà trẻ</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Thành lập và cho</w:t>
      </w:r>
      <w:r>
        <w:rPr>
          <w:rFonts w:ascii="Times New Roman" w:hAnsi="Times New Roman"/>
          <w:color w:val="000000"/>
          <w:sz w:val="28"/>
          <w:szCs w:val="28"/>
          <w:lang w:val="nl-NL"/>
        </w:rPr>
        <w:t xml:space="preserve"> phép thành lập trường tiểu học</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Thành lập và cho phép thành lập trường trung học cơ sở và trường phổ thông có nhiều cấp học có cấp học cao nhất là THCS.</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Thành lập trung tâm học tập cộng đồng</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Sáp nhập</w:t>
      </w:r>
      <w:r>
        <w:rPr>
          <w:rFonts w:ascii="Times New Roman" w:hAnsi="Times New Roman"/>
          <w:color w:val="000000"/>
          <w:sz w:val="28"/>
          <w:szCs w:val="28"/>
          <w:lang w:val="nl-NL"/>
        </w:rPr>
        <w:t>, chia tách nhà trường, nhà trẻ</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Sáp nhập, chia tách trường để thành lập hoặc cho phép thành lập trường Ti</w:t>
      </w:r>
      <w:r>
        <w:rPr>
          <w:rFonts w:ascii="Times New Roman" w:hAnsi="Times New Roman"/>
          <w:color w:val="000000"/>
          <w:sz w:val="28"/>
          <w:szCs w:val="28"/>
          <w:lang w:val="nl-NL"/>
        </w:rPr>
        <w:t>ểu học</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Sáp nhập, chia tách trường để thành lập hoặc cho phép thành lập trường THCS và trường phổ thông có nhiều cấp học có cấp học cao nhất là THCS</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w:t>
      </w:r>
      <w:r>
        <w:rPr>
          <w:rFonts w:ascii="Times New Roman" w:hAnsi="Times New Roman"/>
          <w:color w:val="000000"/>
          <w:sz w:val="28"/>
          <w:szCs w:val="28"/>
          <w:lang w:val="nl-NL"/>
        </w:rPr>
        <w:t>ục Giải thể nhà trường, nhà trẻ</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w:t>
      </w:r>
      <w:r>
        <w:rPr>
          <w:rFonts w:ascii="Times New Roman" w:hAnsi="Times New Roman"/>
          <w:color w:val="000000"/>
          <w:sz w:val="28"/>
          <w:szCs w:val="28"/>
          <w:lang w:val="nl-NL"/>
        </w:rPr>
        <w:t>hủ tục Giải thể trường tiểu học</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Giải thể trường THCS và trường phổ thông có nhiều cấp học có cấp học cao nhất là THCS</w:t>
      </w:r>
    </w:p>
    <w:p w:rsidR="004F2EE6" w:rsidRPr="009B77AE"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Chuyển trường ngoại Tỉnh đối với học sinh cấp THCS</w:t>
      </w:r>
    </w:p>
    <w:p w:rsidR="004F2EE6" w:rsidRPr="00EF5EC3" w:rsidRDefault="004F2EE6" w:rsidP="004F2EE6">
      <w:pPr>
        <w:pStyle w:val="ListParagraph"/>
        <w:numPr>
          <w:ilvl w:val="0"/>
          <w:numId w:val="17"/>
        </w:numPr>
        <w:spacing w:after="40"/>
        <w:ind w:left="567" w:hanging="567"/>
        <w:jc w:val="both"/>
        <w:rPr>
          <w:rFonts w:ascii="Times New Roman" w:hAnsi="Times New Roman"/>
          <w:color w:val="000000"/>
          <w:sz w:val="28"/>
          <w:szCs w:val="28"/>
          <w:lang w:val="nl-NL"/>
        </w:rPr>
      </w:pPr>
      <w:r w:rsidRPr="009B77AE">
        <w:rPr>
          <w:rFonts w:ascii="Times New Roman" w:hAnsi="Times New Roman"/>
          <w:color w:val="000000"/>
          <w:sz w:val="28"/>
          <w:szCs w:val="28"/>
          <w:lang w:val="nl-NL"/>
        </w:rPr>
        <w:t>Thủ tục Tiếp nhận học sinh Việt Nam về nước cấp THCS</w:t>
      </w:r>
    </w:p>
    <w:p w:rsidR="004F2EE6" w:rsidRPr="003931E3" w:rsidRDefault="004F2EE6" w:rsidP="004F2EE6">
      <w:pPr>
        <w:pStyle w:val="ListParagraph"/>
        <w:numPr>
          <w:ilvl w:val="0"/>
          <w:numId w:val="17"/>
        </w:numPr>
        <w:spacing w:after="40"/>
        <w:ind w:left="567" w:hanging="567"/>
        <w:jc w:val="both"/>
        <w:rPr>
          <w:rFonts w:ascii="Times New Roman" w:hAnsi="Times New Roman"/>
          <w:sz w:val="28"/>
          <w:szCs w:val="28"/>
          <w:lang w:val="nl-NL"/>
        </w:rPr>
      </w:pPr>
      <w:r w:rsidRPr="00EF5EC3">
        <w:rPr>
          <w:rFonts w:ascii="Times New Roman" w:hAnsi="Times New Roman"/>
          <w:color w:val="000000"/>
          <w:sz w:val="28"/>
          <w:szCs w:val="28"/>
          <w:lang w:val="vi-VN"/>
        </w:rPr>
        <w:t xml:space="preserve"> </w:t>
      </w:r>
      <w:r w:rsidRPr="00EF5EC3">
        <w:rPr>
          <w:rFonts w:ascii="Times New Roman" w:hAnsi="Times New Roman"/>
          <w:sz w:val="28"/>
          <w:szCs w:val="28"/>
          <w:lang w:val="vi-VN"/>
        </w:rPr>
        <w:t>Thủ tục hỗ trợ trẻ ăn trưa cho trẻ em mẫu giáo</w:t>
      </w:r>
    </w:p>
    <w:p w:rsidR="004F2EE6" w:rsidRPr="00587EF0" w:rsidRDefault="004F2EE6" w:rsidP="004F2EE6">
      <w:pPr>
        <w:spacing w:before="40" w:after="40"/>
        <w:jc w:val="both"/>
        <w:rPr>
          <w:b/>
          <w:lang w:val="vi-VN"/>
        </w:rPr>
      </w:pPr>
      <w:r w:rsidRPr="009B77AE">
        <w:rPr>
          <w:b/>
          <w:lang w:val="vi-VN"/>
        </w:rPr>
        <w:t xml:space="preserve">6. Lĩnh vực </w:t>
      </w:r>
      <w:r w:rsidRPr="00587EF0">
        <w:rPr>
          <w:b/>
          <w:lang w:val="vi-VN"/>
        </w:rPr>
        <w:t xml:space="preserve">Nội vụ </w:t>
      </w:r>
      <w:r w:rsidRPr="00587EF0">
        <w:rPr>
          <w:lang w:val="vi-VN"/>
        </w:rPr>
        <w:t>( Gồm 2</w:t>
      </w:r>
      <w:r>
        <w:t>5</w:t>
      </w:r>
      <w:r w:rsidRPr="00587EF0">
        <w:rPr>
          <w:lang w:val="vi-VN"/>
        </w:rPr>
        <w:t xml:space="preserve"> TTHC).</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thi tuyển viên chức</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xét tuyển viên chức</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tiếp nhận vào làm viên chức</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thăng hạng chức danh nghề nghiệp viên chức</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Khen thưởng đột xuất</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tặng danh hiệu Lao động tiên tiến, Chiến sỹ tiên tiến, Tập thể lao động tiên tiến và Đơn vị tiên tiến</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tặng Danh hiệu Chiến sĩ thi đua cơ sở</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tặng Giấy khen của Chủ tịch UBND cấp huyện về thành tích thi đua theo đợt, chuyên đề</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tặng Giấy khen của Chủ tịch UBND cấp huyện về thành tích đột xuất</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tặng Giấy khen của Chủ tịch UBND cấp huyện về khen thưởng đối ngoại</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lastRenderedPageBreak/>
        <w:t>Thủ tục tặng Giấy khen của Chủ tịch UBND huyện về thành tích thực hiện nhiệm vụ</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thẩm định thành lập tổ chức hành chính</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thẩm định tổ chức lại tổ chức hành chính</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thẩm định giải thể tổ chức hành chính</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thẩm định thành lập đơn vị sự nghiệp công lập</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thẩm định tổ chức lại đơn vị sự nghiệp công lập</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thẩm định giải thể đơn vị sự nghiệp công lập</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thông báo mở lớp bồi dưỡng về tôn giáo theo Khoản 2 Điều 41 Luật tín ngưỡng, tôn giáo số 02/2016/QH14 ngày 18/11/2016.</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thông báo danh mục hoạt động tôn giáo đối với tổ chức có địa bàn hoạt động tôn giáo ở nhiều xã thuộc một huyện.</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thông báo danh mục hoạt động tôn giáo bổ sung đối với tổ chức có địa bàn hoạt động tôn giáo ở nhiều xã thuộc một huyện.</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thông báo tổ chức hội nghị thường niên của tổ chức tôn giáo, tổ chức tôn giáo trực thuộc có địa bàn hoạt động ở một huyện.</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đề nghị tổ chức đại hội của tổ chức tôn giáo, tổ chức tôn giáo trực thuộc, tổ chức được cấp  chứng nhận đăng ký hoạt động tôn giáo có địa bàn hoạt động ở một huyện</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đề nghị tổ chức cuộc lễ ngoài cơ sở tôn giáo, địa điểm hợp pháp đã đăng ký có quy mô tổ chức ở một huyện.</w:t>
      </w:r>
    </w:p>
    <w:p w:rsidR="004F2EE6" w:rsidRPr="009B77AE"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đề nghị giảng đạo ngoài địa bàn phụ trách, cơ sở tôn giáo, địa điểm hợp pháp đã đăng ký có quy mô tổ chức ở một huyện.</w:t>
      </w:r>
    </w:p>
    <w:p w:rsidR="004F2EE6" w:rsidRPr="003931E3" w:rsidRDefault="004F2EE6" w:rsidP="004F2EE6">
      <w:pPr>
        <w:pStyle w:val="ListParagraph"/>
        <w:numPr>
          <w:ilvl w:val="0"/>
          <w:numId w:val="18"/>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thông báo tổ chức quyên góp ngoài địa bàn một xã nhưng trong địa bàn một huyện, quận, thị xã, huyện thuộc tỉnh, huyện thuộc huyện trực thuộc trung ương của cơ sở tín ngưỡng, tổ chức tôn giáo, tổ chức tôn giáo trực thuộc</w:t>
      </w:r>
    </w:p>
    <w:p w:rsidR="004F2EE6" w:rsidRPr="00587EF0" w:rsidRDefault="004F2EE6" w:rsidP="004F2EE6">
      <w:pPr>
        <w:spacing w:before="40" w:after="40"/>
        <w:jc w:val="both"/>
        <w:rPr>
          <w:b/>
          <w:lang w:val="vi-VN"/>
        </w:rPr>
      </w:pPr>
      <w:r w:rsidRPr="009B77AE">
        <w:rPr>
          <w:b/>
          <w:lang w:val="vi-VN"/>
        </w:rPr>
        <w:t>7. Lĩnh vực đất đai, tài nguyên và môi trường</w:t>
      </w:r>
      <w:r w:rsidRPr="00587EF0">
        <w:rPr>
          <w:b/>
          <w:lang w:val="vi-VN"/>
        </w:rPr>
        <w:t xml:space="preserve"> </w:t>
      </w:r>
      <w:r w:rsidRPr="00587EF0">
        <w:rPr>
          <w:lang w:val="vi-VN"/>
        </w:rPr>
        <w:t xml:space="preserve">( Gồm </w:t>
      </w:r>
      <w:r>
        <w:t>11</w:t>
      </w:r>
      <w:r w:rsidRPr="00587EF0">
        <w:rPr>
          <w:lang w:val="vi-VN"/>
        </w:rPr>
        <w:t xml:space="preserve"> TTHC).</w:t>
      </w:r>
    </w:p>
    <w:p w:rsidR="004F2EE6" w:rsidRPr="009B77AE"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cấp giấy chứng nhận cho người đã đăng ký quyền sử dụng đất lần đầu.</w:t>
      </w:r>
    </w:p>
    <w:p w:rsidR="004F2EE6" w:rsidRPr="009B77AE"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giao đất, cho thuê đất không thông qua hình thức đấu giá quyền sử dụng đất.</w:t>
      </w:r>
    </w:p>
    <w:p w:rsidR="004F2EE6" w:rsidRPr="009B77AE"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giao đất, cho thuê đất thông qua hình thức đấu giá quyền sử dụng đất.</w:t>
      </w:r>
    </w:p>
    <w:p w:rsidR="004F2EE6" w:rsidRPr="009B77AE"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chuyển mục đích sử dụng đất phải được phép của cơ quan nhà nước có thẩm quyền.</w:t>
      </w:r>
    </w:p>
    <w:p w:rsidR="004F2EE6" w:rsidRPr="009B77AE"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thu hồi đất do chấm dứt việc sử dụng đất theo pháp luật, tự nguyện trả lại đất</w:t>
      </w:r>
      <w:r>
        <w:rPr>
          <w:rFonts w:ascii="Times New Roman" w:hAnsi="Times New Roman"/>
          <w:sz w:val="28"/>
          <w:szCs w:val="28"/>
        </w:rPr>
        <w:t>.</w:t>
      </w:r>
    </w:p>
    <w:p w:rsidR="004F2EE6" w:rsidRPr="009B77AE"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thu hồi đất ở trong khu vực bị ô nhiễm môi trường có nguy cơ đe dọa tính mạng con người; đất ở có nguy cơ sạt lở, sụt lún, bị ảnh hưởng bởi hiện tượng thiên tai khác đe dọa tính mạng con người.</w:t>
      </w:r>
    </w:p>
    <w:p w:rsidR="004F2EE6" w:rsidRPr="009B77AE"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9B77AE">
        <w:rPr>
          <w:rFonts w:ascii="Times New Roman" w:hAnsi="Times New Roman"/>
          <w:sz w:val="28"/>
          <w:szCs w:val="28"/>
          <w:lang w:val="vi-VN"/>
        </w:rPr>
        <w:t>Thủ tục thu hồi đất vì mục đích quốc phòng, an ninh; phát triển kinh tế - xã hội vì lợi ích quốc gia, công cộng</w:t>
      </w:r>
    </w:p>
    <w:p w:rsidR="004F2EE6" w:rsidRPr="001A2596"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1A2596">
        <w:rPr>
          <w:rFonts w:ascii="Times New Roman" w:hAnsi="Times New Roman"/>
          <w:color w:val="000000"/>
          <w:sz w:val="28"/>
          <w:szCs w:val="28"/>
          <w:lang w:val="nl-NL"/>
        </w:rPr>
        <w:t>Thủ tục cấp Giấy phép môi trường.</w:t>
      </w:r>
    </w:p>
    <w:p w:rsidR="004F2EE6" w:rsidRPr="001A2596"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1A2596">
        <w:rPr>
          <w:rFonts w:ascii="Times New Roman" w:hAnsi="Times New Roman"/>
          <w:sz w:val="28"/>
          <w:szCs w:val="28"/>
        </w:rPr>
        <w:t xml:space="preserve"> </w:t>
      </w:r>
      <w:r w:rsidRPr="001A2596">
        <w:rPr>
          <w:rFonts w:ascii="Times New Roman" w:hAnsi="Times New Roman"/>
          <w:color w:val="000000"/>
          <w:sz w:val="28"/>
          <w:szCs w:val="28"/>
          <w:lang w:val="nl-NL"/>
        </w:rPr>
        <w:t>Thủ tục cấp đổi Giấy phép môi trường.</w:t>
      </w:r>
    </w:p>
    <w:p w:rsidR="004F2EE6" w:rsidRPr="001A2596"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1A2596">
        <w:rPr>
          <w:rFonts w:ascii="Times New Roman" w:hAnsi="Times New Roman"/>
          <w:sz w:val="28"/>
          <w:szCs w:val="28"/>
        </w:rPr>
        <w:t xml:space="preserve"> </w:t>
      </w:r>
      <w:r w:rsidRPr="001A2596">
        <w:rPr>
          <w:rFonts w:ascii="Times New Roman" w:hAnsi="Times New Roman"/>
          <w:color w:val="000000"/>
          <w:sz w:val="28"/>
          <w:szCs w:val="28"/>
          <w:lang w:val="nl-NL"/>
        </w:rPr>
        <w:t>Thủ tục cấp điều chỉnh Giấy phép môi trường.</w:t>
      </w:r>
    </w:p>
    <w:p w:rsidR="004F2EE6" w:rsidRPr="001A2596" w:rsidRDefault="004F2EE6" w:rsidP="004F2EE6">
      <w:pPr>
        <w:pStyle w:val="ListParagraph"/>
        <w:numPr>
          <w:ilvl w:val="0"/>
          <w:numId w:val="19"/>
        </w:numPr>
        <w:tabs>
          <w:tab w:val="left" w:pos="567"/>
        </w:tabs>
        <w:spacing w:after="40"/>
        <w:ind w:left="567" w:hanging="567"/>
        <w:jc w:val="both"/>
        <w:rPr>
          <w:rFonts w:ascii="Times New Roman" w:hAnsi="Times New Roman"/>
          <w:sz w:val="28"/>
          <w:szCs w:val="28"/>
          <w:lang w:val="vi-VN"/>
        </w:rPr>
      </w:pPr>
      <w:r w:rsidRPr="001A2596">
        <w:rPr>
          <w:rFonts w:ascii="Times New Roman" w:hAnsi="Times New Roman"/>
          <w:color w:val="000000"/>
          <w:sz w:val="28"/>
          <w:szCs w:val="28"/>
          <w:lang w:val="nl-NL"/>
        </w:rPr>
        <w:lastRenderedPageBreak/>
        <w:t xml:space="preserve"> Thủ tục cấp lại Giấy phép môi trường.</w:t>
      </w:r>
    </w:p>
    <w:p w:rsidR="004F2EE6" w:rsidRPr="00587EF0" w:rsidRDefault="004F2EE6" w:rsidP="004F2EE6">
      <w:pPr>
        <w:spacing w:before="40" w:after="40"/>
        <w:jc w:val="both"/>
        <w:rPr>
          <w:b/>
          <w:lang w:val="vi-VN"/>
        </w:rPr>
      </w:pPr>
      <w:r w:rsidRPr="00587EF0">
        <w:rPr>
          <w:b/>
          <w:lang w:val="vi-VN"/>
        </w:rPr>
        <w:t xml:space="preserve">8. Lĩnh vực Tư pháp </w:t>
      </w:r>
      <w:r w:rsidRPr="00587EF0">
        <w:rPr>
          <w:lang w:val="vi-VN"/>
        </w:rPr>
        <w:t>( Gồm 27 TTHC).</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khai sinh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kết hôn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khai tử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nhận cha, mẹ, con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khai sinh kết hợp đăng ký nhận cha, mẹ, con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giám hộ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chấm dứt giám hộ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lại khai sinh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khai sinh có yếu tố nước ngoài cho người đã có hồ sơ, giấy tờ cá nhân</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lại kết hôn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Đăng ký lại khai tử có yếu tố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 xml:space="preserve">Thủ tục </w:t>
      </w:r>
      <w:r w:rsidRPr="00587EF0">
        <w:rPr>
          <w:rFonts w:ascii="Times New Roman" w:hAnsi="Times New Roman"/>
          <w:sz w:val="28"/>
          <w:szCs w:val="28"/>
          <w:lang w:val="vi-VN"/>
        </w:rPr>
        <w:t>T</w:t>
      </w:r>
      <w:r w:rsidRPr="009B77AE">
        <w:rPr>
          <w:rFonts w:ascii="Times New Roman" w:hAnsi="Times New Roman"/>
          <w:sz w:val="28"/>
          <w:szCs w:val="28"/>
          <w:lang w:val="vi-VN"/>
        </w:rPr>
        <w:t>hay đổi, cải chính, bổ sung hộ tịch, xác định lại dân tộc cho các cá nhân</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Ghi vào sổ hộ tịch việc kết hôn của công dân Việt Nam đã được giải quyết tại cơ quan có thẩm quyền của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Ghi vào sổ hộ tịch việc ly hôn, hủy việc kết hôn của công dân Việt Nam đã được giải quyết tại cơ quan có thẩm quyền của nước ngoài.</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 xml:space="preserve">Thủ tục </w:t>
      </w:r>
      <w:r w:rsidRPr="00587EF0">
        <w:rPr>
          <w:rFonts w:ascii="Times New Roman" w:hAnsi="Times New Roman"/>
          <w:sz w:val="28"/>
          <w:szCs w:val="28"/>
          <w:lang w:val="vi-VN"/>
        </w:rPr>
        <w:t>C</w:t>
      </w:r>
      <w:r w:rsidRPr="009B77AE">
        <w:rPr>
          <w:rFonts w:ascii="Times New Roman" w:hAnsi="Times New Roman"/>
          <w:sz w:val="28"/>
          <w:szCs w:val="28"/>
          <w:lang w:val="vi-VN"/>
        </w:rPr>
        <w:t>ấp bản sao trích lục hộ tịch cho các cá nhân, tổ chức</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Chứng thực chữ ký trong các giấy tờ văn bản (áp dụng cho cả trường hợp chứng thực điểm chỉ và trường hợp người yêu cầu chứng thực không ký, không điểm chỉ được).</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Chứng thực chữ ký người dịch mà người dịch là cộng tác viên dịch thuật của Phòng Tư Pháp.</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Chứng thực chữ ký người dịch mà người dịch không phải là cộng tác viên dịch thuật của Phòng Tư Pháp</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Chứng thực bản sao từ bản chính giấy tờ, văn bản do cơ quan tổ chức có thẩm uyền của Việt Nam cấp hoặc chứng nhận.</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Chứng thực bản sao từ bản chính giấy tờ, văn bản do cơ quan tổ chức có thẩm quyền của nước ngoài; cơ quan tổ chức có thẩm quyền của Việt Nam liên kết với cơ quan, tổ chức có thẩm quyền nước ngoài cấp hoặc chứng nhận</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Chứng thực việc sửa đổi, bổ sung, hủy bỏ hợp đồng giao dịch.</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Thủ tục sửa lỗi sai sót trong hợp đồng, giao dịch</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Thủ tục cấp bản sao có chứng thực từ bản chính hợp đồng, giao dịch đã được chứng thực</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Thủ tục chứng thực hợp đồng, giao dịch liên quan đến tài sản là động sản</w:t>
      </w:r>
    </w:p>
    <w:p w:rsidR="004F2EE6" w:rsidRPr="009B77AE"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lastRenderedPageBreak/>
        <w:t>Thủ tục Thủ tục chứng thực văn bản thỏa thuận phân chia di sản mà di sản là động sản</w:t>
      </w:r>
    </w:p>
    <w:p w:rsidR="004F2EE6" w:rsidRPr="003931E3" w:rsidRDefault="004F2EE6" w:rsidP="004F2EE6">
      <w:pPr>
        <w:pStyle w:val="ListParagraph"/>
        <w:numPr>
          <w:ilvl w:val="0"/>
          <w:numId w:val="20"/>
        </w:numPr>
        <w:tabs>
          <w:tab w:val="left" w:pos="567"/>
        </w:tabs>
        <w:spacing w:after="40"/>
        <w:ind w:left="567" w:hanging="567"/>
        <w:contextualSpacing/>
        <w:jc w:val="both"/>
        <w:rPr>
          <w:rFonts w:ascii="Times New Roman" w:hAnsi="Times New Roman"/>
          <w:sz w:val="28"/>
          <w:szCs w:val="28"/>
          <w:lang w:val="vi-VN"/>
        </w:rPr>
      </w:pPr>
      <w:r w:rsidRPr="009B77AE">
        <w:rPr>
          <w:rFonts w:ascii="Times New Roman" w:hAnsi="Times New Roman"/>
          <w:sz w:val="28"/>
          <w:szCs w:val="28"/>
          <w:lang w:val="vi-VN"/>
        </w:rPr>
        <w:t>Thủ tục Thủ tục chứng thực văn bản khai nhận di sản mà di sản là động sản.</w:t>
      </w:r>
    </w:p>
    <w:p w:rsidR="004F2EE6" w:rsidRPr="009B77AE" w:rsidRDefault="004F2EE6" w:rsidP="004F2EE6">
      <w:pPr>
        <w:spacing w:before="40" w:after="40"/>
        <w:jc w:val="both"/>
        <w:rPr>
          <w:b/>
          <w:lang w:val="nl-NL"/>
        </w:rPr>
      </w:pPr>
      <w:r w:rsidRPr="009B77AE">
        <w:rPr>
          <w:b/>
          <w:lang w:val="nl-NL"/>
        </w:rPr>
        <w:t xml:space="preserve">9. Lĩnh vực Quản lý đô thị </w:t>
      </w:r>
      <w:r w:rsidRPr="00587EF0">
        <w:rPr>
          <w:lang w:val="nl-NL"/>
        </w:rPr>
        <w:t>( Gồm 15 TTHC).</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Cấp giấy phép xây dựng (giấy phép xây dựng mới, giấy phép sửa chữa, cải tạo, giấy phép di dời công trình) đối với công trình, nhà ở riêng lẻ xây dựng trong đô thị, trung tâm cụm xã, trong khu bảo tồn, khu di tích lịch sử - văn hóa thuộc địa bàn quản lý, trừ các công trình thuộc thẩm quyền cấp giấy phép xây dựng của cấp Trung ương, cấp tỉnh</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Điều chỉnh, gia hạn, cấp lại giấy phép xây dựng đối với công trình, nhà ở riêng lẻ xây dựng trong đô thị, trung tâm cụm xã, trong khu bảo tồn, khu di tích lịch sử - văn hóa thuộc địa bàn quản lý, trừ các công trình thuộc thẩm quyền cấp giấy phép xây dựng của cấp trung ương, cấp tỉnh</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nhiệm vụ quy hoạch chi tiết xây dựng khu chức năng đặc thù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nhiệm vụ quy hoạch chi tiết xây dựng điểm dân cư nông thôn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nhiệm vụ điều chỉnh quy hoạch chi tiết xây dựng khu chức năng đặc thù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nhiệm vụ điều chỉnh quy hoạch chi tiết xây dựng điểm dân cư nông thôn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đồ án quy hoạch chi tiết xây dựng khu chức năng đặc thù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đồ án quy hoạch chi tiết xây dựng điểm dân cư nông thôn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đồ án điều chỉnh quy hoạch chi tiết xây dựng khu chức năng đặc thù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đồ án điều chỉnh quy hoạch chi tiết xây dựng điểm dân cư nông thôn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nhiệm vụ quy hoạch chi tiết đô thị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phê duyệt đồ án quy hoạch chi tiết đô thị thuộc dự án đầu tư xây dựng công trình theo hình thức kinh doanh trong phạm vi địa giới hành chính huyện quản lý.</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lastRenderedPageBreak/>
        <w:t>Thủ tục kiểm tra công tác nghiệm thu đưa công trình vào sử dụng đối với các công trình trên địa bàn thuộc trách nhiệm quản lý của UBND cấp huyện.</w:t>
      </w:r>
    </w:p>
    <w:p w:rsidR="004F2EE6" w:rsidRPr="009B77AE"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Báo cáo kinh tế - kỹ thuật/Báo cáo kinh tế - kỹ thuật điều chỉnh sử dụng vốn ngân sách nhà nước; thiết kế bản vẽ thi công, dự toán xây dựng/thiết kế bản vẽ thi công, dự toán xây dựng điều chỉnh (trừ phần thiết kế công nghệ) của Báo cáo kinh tế - kỹ thuật có công trình cấp II, cấp III sử dụng vốn nhà nước ngoài ngân sách, dự án PPP, trừ dự án sửa chữa, cải tạo, bảo trì và nâng cấp có tổng mức đầu tư dưới 05 (năm) tỷ đồng; thiết kế bản vẽ thi công/thiết kế bản vẽ thi công điều chỉnh công trình công cộng, công trình có ảnh hưởng lớn đến cảnh quan, môi trường và an toàn của cộng đồng (trường hợp thiết kế 1 bước).</w:t>
      </w:r>
    </w:p>
    <w:p w:rsidR="004F2EE6" w:rsidRPr="003931E3" w:rsidRDefault="004F2EE6" w:rsidP="004F2EE6">
      <w:pPr>
        <w:pStyle w:val="ListParagraph"/>
        <w:numPr>
          <w:ilvl w:val="0"/>
          <w:numId w:val="21"/>
        </w:numPr>
        <w:spacing w:before="0"/>
        <w:ind w:left="567" w:hanging="567"/>
        <w:contextualSpacing/>
        <w:jc w:val="both"/>
        <w:rPr>
          <w:rFonts w:ascii="Times New Roman" w:hAnsi="Times New Roman"/>
          <w:bCs/>
          <w:iCs/>
          <w:sz w:val="28"/>
          <w:szCs w:val="28"/>
          <w:lang w:val="nl-NL"/>
        </w:rPr>
      </w:pPr>
      <w:r w:rsidRPr="009B77AE">
        <w:rPr>
          <w:rFonts w:ascii="Times New Roman" w:hAnsi="Times New Roman"/>
          <w:bCs/>
          <w:iCs/>
          <w:sz w:val="28"/>
          <w:szCs w:val="28"/>
          <w:lang w:val="nl-NL"/>
        </w:rPr>
        <w:t>Thủ tục Thẩm định thiết kế/thiết kế điều chỉnh của công trình công cộng cấp III, công trình có ảnh hưởng đến cảnh quan, môi trường và an toàn cộng đồng sử dụng</w:t>
      </w:r>
      <w:r w:rsidRPr="009B77AE">
        <w:rPr>
          <w:rFonts w:ascii="Times New Roman" w:hAnsi="Times New Roman"/>
          <w:sz w:val="28"/>
          <w:szCs w:val="28"/>
          <w:lang w:val="nl-NL"/>
        </w:rPr>
        <w:t xml:space="preserve"> vốn khác (trường hợp thiết kế 2 đến 3 bước).</w:t>
      </w:r>
    </w:p>
    <w:p w:rsidR="004F2EE6" w:rsidRPr="009B77AE" w:rsidRDefault="004F2EE6" w:rsidP="004F2EE6">
      <w:pPr>
        <w:spacing w:before="40" w:after="40"/>
        <w:ind w:left="567" w:hanging="567"/>
        <w:jc w:val="both"/>
        <w:rPr>
          <w:b/>
          <w:lang w:val="nl-NL"/>
        </w:rPr>
      </w:pPr>
      <w:r w:rsidRPr="009B77AE">
        <w:rPr>
          <w:b/>
          <w:lang w:val="nl-NL"/>
        </w:rPr>
        <w:t xml:space="preserve">10. Lĩnh vực Tài chính – Kế hoạch </w:t>
      </w:r>
      <w:r w:rsidRPr="00587EF0">
        <w:rPr>
          <w:lang w:val="nl-NL"/>
        </w:rPr>
        <w:t>( Gồm 30 TTHC).</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Hội đồng định giá tài sản trong tố tụng hình sự huyện có thẩm quyền quyết định</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đăng ký thành lập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thông báo thay đổi nội dung đăng ký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thay đổi cơ quan đăng ký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đăng ký thay đổi tên, địa chỉ trụ sở chính, ngành, nghề sản xuất, kinh doanh, vốn điều lệ, người đại diện theo pháp luật; tên, địa chỉ, người đại diện chi nhánh, văn phòng đại diện của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cấp lại giấy chứng nhận đăng ký hợp tác xã (khi đổi từ giấy chứng nhận đăng ký kinh doanh sang giấy chứng nhận đăng ký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cấp lại giấy chứng nhận đăng ký hợp tác xã (khi bị mất);</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cấp lại giấy chứng nhận đăng ký hợp tác xã (khi bị hư hỏng);</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đăng ký thành lập chi nhánh, văn phòng đại diện, địa điểm kinh doanh trực thuộc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đăng ký thay đổi nội dung đăng ký chi nhánh, văn phòng đại diện, địa điểm kinh doanh của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cấp lại giấy chứng nhận đăng ký chi nhánh, văn phòng đại diện hợp tác xã (khi bị mất);</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cấp lại giấy chứng nhận đăng ký chi nhánh, văn phòng đại diện hợp tác xã (khi bị hư hỏng);</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đăng ký hợp tác xã chia;</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đăng ký hợp tác xã tách;</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đăng ký hợp tác xã hợp nhất;</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đăng ký hợp tác xã sáp nhập;</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thông báo về việc góp vốn, mua cổ phần, thành lập doanh nghiệp của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thu hồi giấy chứng nhận đăng ký hợp tác xã (Đối với trường hợp hợp tác xã giải thể tự nguyện);</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lastRenderedPageBreak/>
        <w:t>Thủ tục Thủ tục tạm ngừng hoạt động của hợp tác xã, chi nhánh, văn phòng đại diện, địa điểm kinh doanh của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Thủ tục chấm dứt hoạt động của chi nhánh, văn phòng đại diện, địa điểm kinh doanh của hợp tác xã</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Đăng ký thành lập hộ kinh doanh;</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Đăng ký thay đổi nội dung đăng ký hộ kinh doanh;</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Cấp lại giấy chứng nhận đăng ký hộ kinh doanh;</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Tạm ngừng hoạt động hộ kinh doanh;</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Chấm dứt hoạt động hộ kinh doanh;</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Thẩm định và phê duyệt Hồ sơ mời thầu đối với gói thầu áp dụng hình thức lựa chọn nhà thầu là đấu thầu rộng rãi, đấu thầu hạn chế;</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Thẩm định và phê duyệt Hồ sơ yêu cầu đối với gói thầu áp dụng hình thức lựa chọn nhà thầu là chỉ định thầu, chào hành cạnh tranh, mua sắm trực tiếp</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Thẩm định và phê duyệt Kế hoạch lựa chọn nhà thầu đối với dự án hoặc dự toán mua sắm</w:t>
      </w:r>
    </w:p>
    <w:p w:rsidR="004F2EE6" w:rsidRPr="009B77AE"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Thẩm định và phê duyệt Kết quả lựa chọn nhà thầu đối với gói thầu áp dụng phương thức một giai đoạn một túi hồ sơ.</w:t>
      </w:r>
    </w:p>
    <w:p w:rsidR="004F2EE6" w:rsidRDefault="004F2EE6" w:rsidP="004F2EE6">
      <w:pPr>
        <w:pStyle w:val="ListParagraph"/>
        <w:numPr>
          <w:ilvl w:val="0"/>
          <w:numId w:val="22"/>
        </w:numPr>
        <w:spacing w:after="40"/>
        <w:ind w:left="567" w:hanging="566"/>
        <w:contextualSpacing/>
        <w:jc w:val="both"/>
        <w:rPr>
          <w:rFonts w:ascii="Times New Roman" w:hAnsi="Times New Roman"/>
          <w:sz w:val="28"/>
          <w:szCs w:val="28"/>
          <w:lang w:val="nl-NL"/>
        </w:rPr>
      </w:pPr>
      <w:r w:rsidRPr="009B77AE">
        <w:rPr>
          <w:rFonts w:ascii="Times New Roman" w:hAnsi="Times New Roman"/>
          <w:sz w:val="28"/>
          <w:szCs w:val="28"/>
          <w:lang w:val="nl-NL"/>
        </w:rPr>
        <w:t>Thủ tục Thẩm định và phê duyệt Kết quả lựa chọn nhà thầu đối với gói thầu áp dụng phương thức một giai đoạn hai túi hồ sơ.</w:t>
      </w:r>
    </w:p>
    <w:p w:rsidR="004F2EE6" w:rsidRPr="009B77AE" w:rsidRDefault="004F2EE6" w:rsidP="004F2EE6">
      <w:pPr>
        <w:spacing w:before="40" w:after="40"/>
        <w:jc w:val="both"/>
        <w:rPr>
          <w:b/>
          <w:lang w:val="nl-NL"/>
        </w:rPr>
      </w:pPr>
      <w:r w:rsidRPr="009B77AE">
        <w:rPr>
          <w:b/>
          <w:lang w:val="nl-NL"/>
        </w:rPr>
        <w:t>1</w:t>
      </w:r>
      <w:r>
        <w:rPr>
          <w:b/>
          <w:lang w:val="nl-NL"/>
        </w:rPr>
        <w:t>1</w:t>
      </w:r>
      <w:r w:rsidRPr="009B77AE">
        <w:rPr>
          <w:b/>
          <w:lang w:val="nl-NL"/>
        </w:rPr>
        <w:t xml:space="preserve">. Lĩnh vực </w:t>
      </w:r>
      <w:r>
        <w:rPr>
          <w:b/>
          <w:lang w:val="nl-NL"/>
        </w:rPr>
        <w:t>Dân tộc</w:t>
      </w:r>
      <w:r w:rsidRPr="009B77AE">
        <w:rPr>
          <w:b/>
          <w:lang w:val="nl-NL"/>
        </w:rPr>
        <w:t xml:space="preserve"> </w:t>
      </w:r>
      <w:r w:rsidRPr="00587EF0">
        <w:rPr>
          <w:lang w:val="nl-NL"/>
        </w:rPr>
        <w:t>( Gồm 02 TTHC).</w:t>
      </w:r>
    </w:p>
    <w:p w:rsidR="004F2EE6" w:rsidRPr="004847AD" w:rsidRDefault="004F2EE6" w:rsidP="004F2EE6">
      <w:pPr>
        <w:pStyle w:val="ListParagraph"/>
        <w:numPr>
          <w:ilvl w:val="0"/>
          <w:numId w:val="23"/>
        </w:numPr>
        <w:spacing w:after="40"/>
        <w:ind w:left="567" w:hanging="566"/>
        <w:contextualSpacing/>
        <w:jc w:val="both"/>
        <w:rPr>
          <w:rFonts w:ascii="Times New Roman" w:hAnsi="Times New Roman"/>
          <w:sz w:val="28"/>
          <w:szCs w:val="28"/>
          <w:lang w:val="nl-NL"/>
        </w:rPr>
      </w:pPr>
      <w:r w:rsidRPr="004847AD">
        <w:rPr>
          <w:rFonts w:ascii="Times New Roman" w:hAnsi="Times New Roman"/>
          <w:sz w:val="28"/>
          <w:szCs w:val="28"/>
          <w:lang w:val="nl-NL"/>
        </w:rPr>
        <w:t>Thủ tục c</w:t>
      </w:r>
      <w:hyperlink r:id="rId11" w:history="1">
        <w:r w:rsidRPr="004847AD">
          <w:rPr>
            <w:rFonts w:ascii="Times New Roman" w:hAnsi="Times New Roman"/>
            <w:sz w:val="28"/>
            <w:szCs w:val="28"/>
            <w:lang w:val="nl-NL"/>
          </w:rPr>
          <w:t>ông nhận người có uy tín trong đồng bào dân tộc thiểu số</w:t>
        </w:r>
      </w:hyperlink>
      <w:r w:rsidRPr="004847AD">
        <w:rPr>
          <w:rFonts w:ascii="Times New Roman" w:hAnsi="Times New Roman"/>
          <w:sz w:val="28"/>
          <w:szCs w:val="28"/>
          <w:lang w:val="nl-NL"/>
        </w:rPr>
        <w:t>.</w:t>
      </w:r>
    </w:p>
    <w:p w:rsidR="004F2EE6" w:rsidRPr="00781B6E" w:rsidRDefault="004F2EE6" w:rsidP="004F2EE6">
      <w:pPr>
        <w:pStyle w:val="ListParagraph"/>
        <w:numPr>
          <w:ilvl w:val="0"/>
          <w:numId w:val="23"/>
        </w:numPr>
        <w:spacing w:after="40"/>
        <w:ind w:left="567" w:hanging="566"/>
        <w:contextualSpacing/>
        <w:jc w:val="both"/>
        <w:rPr>
          <w:rFonts w:ascii="Times New Roman" w:hAnsi="Times New Roman"/>
          <w:sz w:val="28"/>
          <w:szCs w:val="28"/>
          <w:lang w:val="nl-NL"/>
        </w:rPr>
      </w:pPr>
      <w:r w:rsidRPr="004847AD">
        <w:rPr>
          <w:rFonts w:ascii="Times New Roman" w:hAnsi="Times New Roman"/>
          <w:sz w:val="28"/>
          <w:szCs w:val="28"/>
          <w:lang w:val="nl-NL"/>
        </w:rPr>
        <w:t xml:space="preserve">Thủ tục </w:t>
      </w:r>
      <w:hyperlink r:id="rId12" w:history="1">
        <w:r w:rsidRPr="004847AD">
          <w:rPr>
            <w:rFonts w:ascii="Times New Roman" w:hAnsi="Times New Roman"/>
            <w:sz w:val="28"/>
            <w:szCs w:val="28"/>
            <w:lang w:val="nl-NL"/>
          </w:rPr>
          <w:t>đưa ra khỏi danh sách người có uy tín trong đồng bào dân tộc thiểu số</w:t>
        </w:r>
      </w:hyperlink>
    </w:p>
    <w:p w:rsidR="004F2EE6" w:rsidRPr="00781B6E" w:rsidRDefault="004F2EE6" w:rsidP="004F2EE6">
      <w:pPr>
        <w:spacing w:after="40"/>
        <w:ind w:left="1"/>
        <w:contextualSpacing/>
        <w:jc w:val="both"/>
        <w:rPr>
          <w:lang w:val="nl-NL"/>
        </w:rPr>
      </w:pPr>
      <w:r w:rsidRPr="00825360">
        <w:rPr>
          <w:b/>
          <w:lang w:val="nl-NL"/>
        </w:rPr>
        <w:t>12. Lĩnh vực Nông nghiệp và Phát triển nông thôn</w:t>
      </w:r>
      <w:r>
        <w:rPr>
          <w:b/>
          <w:lang w:val="nl-NL"/>
        </w:rPr>
        <w:t xml:space="preserve"> </w:t>
      </w:r>
      <w:r w:rsidRPr="00587EF0">
        <w:rPr>
          <w:lang w:val="nl-NL"/>
        </w:rPr>
        <w:t>( Gồm 0</w:t>
      </w:r>
      <w:r>
        <w:rPr>
          <w:lang w:val="nl-NL"/>
        </w:rPr>
        <w:t>8</w:t>
      </w:r>
      <w:r w:rsidRPr="00587EF0">
        <w:rPr>
          <w:lang w:val="nl-NL"/>
        </w:rPr>
        <w:t xml:space="preserve"> TTHC).</w:t>
      </w:r>
    </w:p>
    <w:p w:rsidR="004F2EE6" w:rsidRPr="00781B6E" w:rsidRDefault="004F2EE6" w:rsidP="004F2EE6">
      <w:pPr>
        <w:pStyle w:val="ListParagraph"/>
        <w:spacing w:after="20"/>
        <w:ind w:left="0"/>
        <w:jc w:val="both"/>
        <w:rPr>
          <w:rFonts w:ascii="Times New Roman" w:hAnsi="Times New Roman"/>
          <w:sz w:val="28"/>
          <w:szCs w:val="28"/>
          <w:lang w:val="nl-NL"/>
        </w:rPr>
      </w:pPr>
      <w:r>
        <w:rPr>
          <w:rFonts w:ascii="Times New Roman" w:hAnsi="Times New Roman"/>
          <w:sz w:val="28"/>
          <w:szCs w:val="28"/>
          <w:lang w:val="nl-NL"/>
        </w:rPr>
        <w:t>12.1.</w:t>
      </w:r>
      <w:r w:rsidRPr="00781B6E">
        <w:rPr>
          <w:rFonts w:ascii="Times New Roman" w:hAnsi="Times New Roman"/>
          <w:sz w:val="28"/>
          <w:szCs w:val="28"/>
          <w:lang w:val="nl-NL"/>
        </w:rPr>
        <w:t xml:space="preserve"> Thẩm định, phê duyệt, điều chỉnh và công bố công khai quy trình vận hành hồ chứa nước thuộc thẩm quyền của UBND huyện.</w:t>
      </w:r>
    </w:p>
    <w:p w:rsidR="004F2EE6" w:rsidRPr="00781B6E" w:rsidRDefault="004F2EE6" w:rsidP="004F2EE6">
      <w:pPr>
        <w:pStyle w:val="ListParagraph"/>
        <w:spacing w:after="20"/>
        <w:ind w:left="0"/>
        <w:jc w:val="both"/>
        <w:rPr>
          <w:rFonts w:ascii="Times New Roman" w:hAnsi="Times New Roman"/>
          <w:sz w:val="28"/>
          <w:szCs w:val="28"/>
          <w:lang w:val="nl-NL"/>
        </w:rPr>
      </w:pPr>
      <w:r>
        <w:rPr>
          <w:rFonts w:ascii="Times New Roman" w:hAnsi="Times New Roman"/>
          <w:sz w:val="28"/>
          <w:szCs w:val="28"/>
          <w:lang w:val="nl-NL"/>
        </w:rPr>
        <w:t>12.2.</w:t>
      </w:r>
      <w:r w:rsidRPr="00781B6E">
        <w:rPr>
          <w:rFonts w:ascii="Times New Roman" w:hAnsi="Times New Roman"/>
          <w:sz w:val="28"/>
          <w:szCs w:val="28"/>
          <w:lang w:val="nl-NL"/>
        </w:rPr>
        <w:t xml:space="preserve"> Thẩm định, phê duyệt đề cương, kết quả kiểm định an toàn đập, hồ chứa thủy lợi thuộc thẩm quyền của UBND huyện.</w:t>
      </w:r>
    </w:p>
    <w:p w:rsidR="004F2EE6" w:rsidRPr="004D18C3" w:rsidRDefault="004F2EE6" w:rsidP="004F2EE6">
      <w:pPr>
        <w:pStyle w:val="ListParagraph"/>
        <w:spacing w:before="120"/>
        <w:ind w:left="0"/>
        <w:jc w:val="both"/>
        <w:rPr>
          <w:rFonts w:ascii="Times New Roman" w:hAnsi="Times New Roman"/>
          <w:color w:val="000000"/>
          <w:sz w:val="28"/>
          <w:szCs w:val="28"/>
          <w:lang w:val="vi-VN"/>
        </w:rPr>
      </w:pPr>
      <w:r>
        <w:rPr>
          <w:rFonts w:ascii="Times New Roman" w:hAnsi="Times New Roman"/>
          <w:bCs/>
          <w:sz w:val="28"/>
          <w:szCs w:val="28"/>
          <w:lang w:val="nl-NL"/>
        </w:rPr>
        <w:t xml:space="preserve">12.3. </w:t>
      </w:r>
      <w:r w:rsidRPr="004D18C3">
        <w:rPr>
          <w:rFonts w:ascii="Times New Roman" w:hAnsi="Times New Roman"/>
          <w:bCs/>
          <w:sz w:val="28"/>
          <w:szCs w:val="28"/>
          <w:lang w:val="nl-NL"/>
        </w:rPr>
        <w:t xml:space="preserve">Thẩm định, phê duyệt, điều chỉnh hồ sơ thiết kế, dự toán công trình lâm </w:t>
      </w:r>
      <w:r w:rsidRPr="004D18C3">
        <w:rPr>
          <w:rFonts w:ascii="Times New Roman" w:hAnsi="Times New Roman"/>
          <w:bCs/>
          <w:color w:val="000000"/>
          <w:sz w:val="28"/>
          <w:szCs w:val="28"/>
          <w:lang w:val="nl-NL"/>
        </w:rPr>
        <w:t>sinh (đối với công trình lâm sinh thuộc dự án do Chủ tịch UBND cấp huyện quyết định đầu tư)</w:t>
      </w:r>
      <w:r w:rsidRPr="004D18C3">
        <w:rPr>
          <w:rFonts w:ascii="Times New Roman" w:hAnsi="Times New Roman"/>
          <w:bCs/>
          <w:color w:val="000000"/>
          <w:sz w:val="28"/>
          <w:szCs w:val="28"/>
          <w:lang w:val="vi-VN"/>
        </w:rPr>
        <w:t>.</w:t>
      </w:r>
    </w:p>
    <w:p w:rsidR="004F2EE6" w:rsidRPr="004D18C3" w:rsidRDefault="004F2EE6" w:rsidP="004F2EE6">
      <w:pPr>
        <w:pStyle w:val="ListParagraph"/>
        <w:ind w:left="0"/>
        <w:jc w:val="both"/>
        <w:rPr>
          <w:rFonts w:ascii="Times New Roman" w:hAnsi="Times New Roman"/>
          <w:sz w:val="28"/>
          <w:szCs w:val="28"/>
          <w:lang w:val="nl-NL"/>
        </w:rPr>
      </w:pPr>
      <w:r>
        <w:rPr>
          <w:rFonts w:ascii="Times New Roman" w:hAnsi="Times New Roman"/>
          <w:sz w:val="28"/>
          <w:szCs w:val="28"/>
          <w:lang w:val="nl-NL"/>
        </w:rPr>
        <w:t xml:space="preserve">12.4. </w:t>
      </w:r>
      <w:r w:rsidRPr="004D18C3">
        <w:rPr>
          <w:rFonts w:ascii="Times New Roman" w:hAnsi="Times New Roman"/>
          <w:sz w:val="28"/>
          <w:szCs w:val="28"/>
          <w:lang w:val="nl-NL"/>
        </w:rPr>
        <w:t>Cấp Giấy chứng nhận cơ sở sản xuất kinh doanh nông lâm thủy sản đủ điều kiện an toàn thực phẩm;</w:t>
      </w:r>
    </w:p>
    <w:p w:rsidR="004F2EE6" w:rsidRPr="004D18C3" w:rsidRDefault="004F2EE6" w:rsidP="004F2EE6">
      <w:pPr>
        <w:pStyle w:val="ListParagraph"/>
        <w:ind w:left="0"/>
        <w:jc w:val="both"/>
        <w:rPr>
          <w:rFonts w:ascii="Times New Roman" w:hAnsi="Times New Roman"/>
          <w:sz w:val="28"/>
          <w:szCs w:val="28"/>
          <w:lang w:val="nl-NL"/>
        </w:rPr>
      </w:pPr>
      <w:r>
        <w:rPr>
          <w:rFonts w:ascii="Times New Roman" w:hAnsi="Times New Roman"/>
          <w:sz w:val="28"/>
          <w:szCs w:val="28"/>
          <w:lang w:val="nl-NL"/>
        </w:rPr>
        <w:t xml:space="preserve">12.5. </w:t>
      </w:r>
      <w:r w:rsidRPr="004D18C3">
        <w:rPr>
          <w:rFonts w:ascii="Times New Roman" w:hAnsi="Times New Roman"/>
          <w:sz w:val="28"/>
          <w:szCs w:val="28"/>
          <w:lang w:val="nl-NL"/>
        </w:rPr>
        <w:t>Cấp lại Giấy chứng nhận cơ sở sản xuất kinh doanh nông lâm thủy sản đủ điều kiện an toàn thực phẩm đối với trường hợp Giấy chứng nhận bị mất, hỏng, thất lạc hoặc có sự thay đổi, bổ sung thông tin trên Giấy chứng nhận an toàn thực phẩm;</w:t>
      </w:r>
    </w:p>
    <w:p w:rsidR="004F2EE6" w:rsidRPr="004D18C3" w:rsidRDefault="004F2EE6" w:rsidP="004F2EE6">
      <w:pPr>
        <w:rPr>
          <w:lang w:val="nl-NL"/>
        </w:rPr>
      </w:pPr>
      <w:r>
        <w:rPr>
          <w:lang w:val="nl-NL"/>
        </w:rPr>
        <w:t xml:space="preserve">12.6. </w:t>
      </w:r>
      <w:r w:rsidRPr="004D18C3">
        <w:rPr>
          <w:lang w:val="nl-NL"/>
        </w:rPr>
        <w:t xml:space="preserve"> Cấp lại Giấy chứng nhận cơ sở sản xuất kinh doanh nông lâm thủy sản đủ điều kiện an toàn thực thẩm đối với trường hợp sắp hết hạn.</w:t>
      </w:r>
    </w:p>
    <w:p w:rsidR="004F2EE6" w:rsidRPr="004D18C3" w:rsidRDefault="004F2EE6" w:rsidP="004F2EE6">
      <w:pPr>
        <w:spacing w:before="120" w:line="264" w:lineRule="auto"/>
        <w:jc w:val="both"/>
        <w:rPr>
          <w:lang w:val="vi-VN"/>
        </w:rPr>
      </w:pPr>
      <w:r>
        <w:rPr>
          <w:bCs/>
          <w:lang w:val="nl-NL"/>
        </w:rPr>
        <w:t>12.7.</w:t>
      </w:r>
      <w:r w:rsidRPr="004D18C3">
        <w:rPr>
          <w:bCs/>
          <w:lang w:val="nl-NL"/>
        </w:rPr>
        <w:t>Công nhận và giao quyền quản lý cho tổ chức cộng đồng (thuộc địa bàn quản lý)</w:t>
      </w:r>
      <w:r w:rsidRPr="004D18C3">
        <w:rPr>
          <w:bCs/>
          <w:lang w:val="vi-VN"/>
        </w:rPr>
        <w:t>.</w:t>
      </w:r>
    </w:p>
    <w:p w:rsidR="004F2EE6" w:rsidRPr="004D18C3" w:rsidRDefault="004F2EE6" w:rsidP="004F2EE6">
      <w:pPr>
        <w:spacing w:before="120" w:line="264" w:lineRule="auto"/>
        <w:jc w:val="both"/>
        <w:rPr>
          <w:lang w:val="vi-VN"/>
        </w:rPr>
      </w:pPr>
      <w:r>
        <w:rPr>
          <w:bCs/>
        </w:rPr>
        <w:t>12.8.</w:t>
      </w:r>
      <w:r w:rsidRPr="004D18C3">
        <w:rPr>
          <w:bCs/>
          <w:lang w:val="vi-VN"/>
        </w:rPr>
        <w:t xml:space="preserve"> Sửa đổi, bổ sung nội dung quyết định công nhận và giao quyền quản lý cho tổ chức cộng đồng (thuộc địa bàn quản lý).</w:t>
      </w:r>
      <w:bookmarkEnd w:id="1"/>
    </w:p>
    <w:sectPr w:rsidR="004F2EE6" w:rsidRPr="004D18C3" w:rsidSect="00CA645E">
      <w:footerReference w:type="default" r:id="rId13"/>
      <w:footerReference w:type="first" r:id="rId14"/>
      <w:pgSz w:w="11907" w:h="16840" w:code="9"/>
      <w:pgMar w:top="1134" w:right="850" w:bottom="993" w:left="1588"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1B2" w:rsidRDefault="009E61B2">
      <w:r>
        <w:separator/>
      </w:r>
    </w:p>
  </w:endnote>
  <w:endnote w:type="continuationSeparator" w:id="1">
    <w:p w:rsidR="009E61B2" w:rsidRDefault="009E6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FA" w:rsidRDefault="003A3AEF" w:rsidP="00B62C1A">
    <w:pPr>
      <w:pStyle w:val="Footer"/>
      <w:framePr w:wrap="around" w:vAnchor="text" w:hAnchor="margin" w:xAlign="right" w:y="1"/>
      <w:rPr>
        <w:rStyle w:val="PageNumber"/>
      </w:rPr>
    </w:pPr>
    <w:r>
      <w:rPr>
        <w:rStyle w:val="PageNumber"/>
      </w:rPr>
      <w:fldChar w:fldCharType="begin"/>
    </w:r>
    <w:r w:rsidR="00EE75FA">
      <w:rPr>
        <w:rStyle w:val="PageNumber"/>
      </w:rPr>
      <w:instrText xml:space="preserve">PAGE  </w:instrText>
    </w:r>
    <w:r>
      <w:rPr>
        <w:rStyle w:val="PageNumber"/>
      </w:rPr>
      <w:fldChar w:fldCharType="end"/>
    </w:r>
  </w:p>
  <w:p w:rsidR="00EE75FA" w:rsidRDefault="00EE75FA" w:rsidP="00CE18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FA" w:rsidRDefault="00EE75FA" w:rsidP="0052367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FA" w:rsidRDefault="00EE75F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5FA" w:rsidRPr="00BD7213" w:rsidRDefault="00EE75FA" w:rsidP="00BD72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1B2" w:rsidRDefault="009E61B2">
      <w:r>
        <w:separator/>
      </w:r>
    </w:p>
  </w:footnote>
  <w:footnote w:type="continuationSeparator" w:id="1">
    <w:p w:rsidR="009E61B2" w:rsidRDefault="009E6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13" w:rsidRDefault="003A3AEF">
    <w:pPr>
      <w:pStyle w:val="Header"/>
      <w:jc w:val="center"/>
    </w:pPr>
    <w:fldSimple w:instr=" PAGE   \* MERGEFORMAT ">
      <w:r w:rsidR="002C0D7D">
        <w:rPr>
          <w:noProof/>
        </w:rPr>
        <w:t>2</w:t>
      </w:r>
    </w:fldSimple>
  </w:p>
  <w:p w:rsidR="00BD7213" w:rsidRDefault="00BD72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13" w:rsidRDefault="00BD7213" w:rsidP="00BD7213">
    <w:pPr>
      <w:pStyle w:val="Header"/>
      <w:tabs>
        <w:tab w:val="clear" w:pos="4320"/>
        <w:tab w:val="clear" w:pos="8640"/>
        <w:tab w:val="left" w:pos="27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2DBD"/>
    <w:multiLevelType w:val="hybridMultilevel"/>
    <w:tmpl w:val="6A04AB3E"/>
    <w:lvl w:ilvl="0" w:tplc="7AEC5334">
      <w:start w:val="1"/>
      <w:numFmt w:val="decimal"/>
      <w:lvlText w:val="6.%1."/>
      <w:lvlJc w:val="left"/>
      <w:pPr>
        <w:ind w:left="1680" w:hanging="360"/>
      </w:pPr>
      <w:rPr>
        <w:rFonts w:cs="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nsid w:val="13B07505"/>
    <w:multiLevelType w:val="hybridMultilevel"/>
    <w:tmpl w:val="4448EF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014907"/>
    <w:multiLevelType w:val="hybridMultilevel"/>
    <w:tmpl w:val="8D7C4E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8E5FD3"/>
    <w:multiLevelType w:val="hybridMultilevel"/>
    <w:tmpl w:val="C0B0971C"/>
    <w:lvl w:ilvl="0" w:tplc="D0EEBC54">
      <w:start w:val="1"/>
      <w:numFmt w:val="decimal"/>
      <w:lvlText w:val="2.%1."/>
      <w:lvlJc w:val="left"/>
      <w:pPr>
        <w:ind w:left="1680" w:hanging="360"/>
      </w:pPr>
      <w:rPr>
        <w:rFonts w:cs="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
    <w:nsid w:val="1C465347"/>
    <w:multiLevelType w:val="hybridMultilevel"/>
    <w:tmpl w:val="94308DEA"/>
    <w:lvl w:ilvl="0" w:tplc="823EEDF2">
      <w:start w:val="1"/>
      <w:numFmt w:val="decimal"/>
      <w:lvlText w:val="11.%1."/>
      <w:lvlJc w:val="left"/>
      <w:pPr>
        <w:ind w:left="1680" w:hanging="360"/>
      </w:pPr>
      <w:rPr>
        <w:rFonts w:cs="Times New Roman" w:hint="default"/>
        <w:sz w:val="24"/>
        <w:szCs w:val="24"/>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5">
    <w:nsid w:val="1DA90F9C"/>
    <w:multiLevelType w:val="hybridMultilevel"/>
    <w:tmpl w:val="0C044C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2B3FB9"/>
    <w:multiLevelType w:val="hybridMultilevel"/>
    <w:tmpl w:val="2B9C61A8"/>
    <w:lvl w:ilvl="0" w:tplc="E110B9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65EF4"/>
    <w:multiLevelType w:val="hybridMultilevel"/>
    <w:tmpl w:val="9E3E252A"/>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2B576C9B"/>
    <w:multiLevelType w:val="hybridMultilevel"/>
    <w:tmpl w:val="4F6C6D5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E6A45DC"/>
    <w:multiLevelType w:val="hybridMultilevel"/>
    <w:tmpl w:val="3B2EB03A"/>
    <w:lvl w:ilvl="0" w:tplc="EF90083C">
      <w:start w:val="1"/>
      <w:numFmt w:val="decimal"/>
      <w:pStyle w:val="Style2"/>
      <w:lvlText w:val="1.%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31F014A"/>
    <w:multiLevelType w:val="hybridMultilevel"/>
    <w:tmpl w:val="15F812D4"/>
    <w:lvl w:ilvl="0" w:tplc="39B07760">
      <w:start w:val="1"/>
      <w:numFmt w:val="decimal"/>
      <w:lvlText w:val="3.%1."/>
      <w:lvlJc w:val="left"/>
      <w:pPr>
        <w:ind w:left="1680" w:hanging="360"/>
      </w:pPr>
      <w:rPr>
        <w:rFonts w:cs="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1">
    <w:nsid w:val="54CB26D9"/>
    <w:multiLevelType w:val="hybridMultilevel"/>
    <w:tmpl w:val="A3EABD4E"/>
    <w:lvl w:ilvl="0" w:tplc="0406B6A0">
      <w:start w:val="1"/>
      <w:numFmt w:val="decimal"/>
      <w:lvlText w:val="8.%1."/>
      <w:lvlJc w:val="left"/>
      <w:pPr>
        <w:ind w:left="1680" w:hanging="360"/>
      </w:pPr>
      <w:rPr>
        <w:rFonts w:cs="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2">
    <w:nsid w:val="5A7324D0"/>
    <w:multiLevelType w:val="hybridMultilevel"/>
    <w:tmpl w:val="FE5A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8007C2"/>
    <w:multiLevelType w:val="hybridMultilevel"/>
    <w:tmpl w:val="1CD80768"/>
    <w:lvl w:ilvl="0" w:tplc="749CFE08">
      <w:numFmt w:val="bullet"/>
      <w:lvlText w:val="-"/>
      <w:lvlJc w:val="left"/>
      <w:pPr>
        <w:ind w:left="220" w:hanging="360"/>
      </w:pPr>
      <w:rPr>
        <w:rFonts w:ascii="Times New Roman" w:eastAsia="Times New Roman" w:hAnsi="Times New Roman" w:cs="Times New Roman" w:hint="default"/>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14">
    <w:nsid w:val="62B91E40"/>
    <w:multiLevelType w:val="hybridMultilevel"/>
    <w:tmpl w:val="AFBC7362"/>
    <w:lvl w:ilvl="0" w:tplc="226E39BE">
      <w:start w:val="1"/>
      <w:numFmt w:val="decimal"/>
      <w:lvlText w:val="5.%1."/>
      <w:lvlJc w:val="left"/>
      <w:pPr>
        <w:ind w:left="1680" w:hanging="360"/>
      </w:pPr>
      <w:rPr>
        <w:rFonts w:cs="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5">
    <w:nsid w:val="66644B50"/>
    <w:multiLevelType w:val="hybridMultilevel"/>
    <w:tmpl w:val="FBD01762"/>
    <w:lvl w:ilvl="0" w:tplc="C292020C">
      <w:start w:val="1"/>
      <w:numFmt w:val="decimal"/>
      <w:lvlText w:val="9.%1."/>
      <w:lvlJc w:val="left"/>
      <w:pPr>
        <w:ind w:left="1680" w:hanging="360"/>
      </w:pPr>
      <w:rPr>
        <w:rFonts w:cs="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nsid w:val="66AC1A20"/>
    <w:multiLevelType w:val="hybridMultilevel"/>
    <w:tmpl w:val="F9B8C0F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nsid w:val="67655C5D"/>
    <w:multiLevelType w:val="hybridMultilevel"/>
    <w:tmpl w:val="FCFE31E6"/>
    <w:lvl w:ilvl="0" w:tplc="7BBC406A">
      <w:start w:val="1"/>
      <w:numFmt w:val="decimal"/>
      <w:lvlText w:val="10.%1."/>
      <w:lvlJc w:val="left"/>
      <w:pPr>
        <w:ind w:left="1680" w:hanging="360"/>
      </w:pPr>
      <w:rPr>
        <w:rFonts w:cs="Times New Roman" w:hint="default"/>
        <w:sz w:val="24"/>
        <w:szCs w:val="24"/>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8">
    <w:nsid w:val="684A28AF"/>
    <w:multiLevelType w:val="hybridMultilevel"/>
    <w:tmpl w:val="56101F80"/>
    <w:lvl w:ilvl="0" w:tplc="12328CCE">
      <w:start w:val="1"/>
      <w:numFmt w:val="decimal"/>
      <w:lvlText w:val="4.%1."/>
      <w:lvlJc w:val="left"/>
      <w:pPr>
        <w:ind w:left="1680" w:hanging="360"/>
      </w:pPr>
      <w:rPr>
        <w:rFonts w:cs="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
    <w:nsid w:val="78B63AFD"/>
    <w:multiLevelType w:val="hybridMultilevel"/>
    <w:tmpl w:val="67FCAA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9627224"/>
    <w:multiLevelType w:val="hybridMultilevel"/>
    <w:tmpl w:val="48E27C38"/>
    <w:lvl w:ilvl="0" w:tplc="66B23254">
      <w:start w:val="1"/>
      <w:numFmt w:val="decimal"/>
      <w:lvlText w:val="7.%1."/>
      <w:lvlJc w:val="left"/>
      <w:pPr>
        <w:ind w:left="1680" w:hanging="360"/>
      </w:pPr>
      <w:rPr>
        <w:rFonts w:cs="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1">
    <w:nsid w:val="7A013D2F"/>
    <w:multiLevelType w:val="hybridMultilevel"/>
    <w:tmpl w:val="4B682C0C"/>
    <w:lvl w:ilvl="0" w:tplc="8390AFC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6377E5"/>
    <w:multiLevelType w:val="hybridMultilevel"/>
    <w:tmpl w:val="7E8652B6"/>
    <w:lvl w:ilvl="0" w:tplc="4ACE3AFE">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9"/>
  </w:num>
  <w:num w:numId="4">
    <w:abstractNumId w:val="5"/>
  </w:num>
  <w:num w:numId="5">
    <w:abstractNumId w:val="1"/>
  </w:num>
  <w:num w:numId="6">
    <w:abstractNumId w:val="8"/>
  </w:num>
  <w:num w:numId="7">
    <w:abstractNumId w:val="7"/>
  </w:num>
  <w:num w:numId="8">
    <w:abstractNumId w:val="16"/>
  </w:num>
  <w:num w:numId="9">
    <w:abstractNumId w:val="13"/>
  </w:num>
  <w:num w:numId="10">
    <w:abstractNumId w:val="6"/>
  </w:num>
  <w:num w:numId="11">
    <w:abstractNumId w:val="22"/>
  </w:num>
  <w:num w:numId="12">
    <w:abstractNumId w:val="3"/>
  </w:num>
  <w:num w:numId="13">
    <w:abstractNumId w:val="9"/>
  </w:num>
  <w:num w:numId="14">
    <w:abstractNumId w:val="21"/>
  </w:num>
  <w:num w:numId="15">
    <w:abstractNumId w:val="10"/>
  </w:num>
  <w:num w:numId="16">
    <w:abstractNumId w:val="18"/>
  </w:num>
  <w:num w:numId="17">
    <w:abstractNumId w:val="14"/>
  </w:num>
  <w:num w:numId="18">
    <w:abstractNumId w:val="0"/>
  </w:num>
  <w:num w:numId="19">
    <w:abstractNumId w:val="20"/>
  </w:num>
  <w:num w:numId="20">
    <w:abstractNumId w:val="11"/>
  </w:num>
  <w:num w:numId="21">
    <w:abstractNumId w:val="15"/>
  </w:num>
  <w:num w:numId="22">
    <w:abstractNumId w:val="17"/>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CE1857"/>
    <w:rsid w:val="00000B71"/>
    <w:rsid w:val="00002BB1"/>
    <w:rsid w:val="000035B2"/>
    <w:rsid w:val="00003F0B"/>
    <w:rsid w:val="0000472C"/>
    <w:rsid w:val="00005D9B"/>
    <w:rsid w:val="00006072"/>
    <w:rsid w:val="00007693"/>
    <w:rsid w:val="00012404"/>
    <w:rsid w:val="00012C77"/>
    <w:rsid w:val="000139D5"/>
    <w:rsid w:val="00013A9C"/>
    <w:rsid w:val="00014C94"/>
    <w:rsid w:val="00014EB4"/>
    <w:rsid w:val="000158B3"/>
    <w:rsid w:val="00015B20"/>
    <w:rsid w:val="00015F4F"/>
    <w:rsid w:val="00016556"/>
    <w:rsid w:val="00020079"/>
    <w:rsid w:val="00020C5A"/>
    <w:rsid w:val="00022110"/>
    <w:rsid w:val="00022CF6"/>
    <w:rsid w:val="00022DB5"/>
    <w:rsid w:val="00023D73"/>
    <w:rsid w:val="000249DB"/>
    <w:rsid w:val="0002552E"/>
    <w:rsid w:val="0002602A"/>
    <w:rsid w:val="0002668C"/>
    <w:rsid w:val="00030426"/>
    <w:rsid w:val="000317C8"/>
    <w:rsid w:val="00033492"/>
    <w:rsid w:val="00034F92"/>
    <w:rsid w:val="00037B1D"/>
    <w:rsid w:val="00043106"/>
    <w:rsid w:val="00043728"/>
    <w:rsid w:val="00044878"/>
    <w:rsid w:val="00044E22"/>
    <w:rsid w:val="000452DF"/>
    <w:rsid w:val="00045B7D"/>
    <w:rsid w:val="0004621E"/>
    <w:rsid w:val="00046AE2"/>
    <w:rsid w:val="000475D8"/>
    <w:rsid w:val="00047EC0"/>
    <w:rsid w:val="00051252"/>
    <w:rsid w:val="000512E3"/>
    <w:rsid w:val="00055CF4"/>
    <w:rsid w:val="00060A3D"/>
    <w:rsid w:val="000616CA"/>
    <w:rsid w:val="00061C90"/>
    <w:rsid w:val="00062017"/>
    <w:rsid w:val="00062DCF"/>
    <w:rsid w:val="00063D06"/>
    <w:rsid w:val="000650F7"/>
    <w:rsid w:val="00066129"/>
    <w:rsid w:val="000665CF"/>
    <w:rsid w:val="00067091"/>
    <w:rsid w:val="0006782B"/>
    <w:rsid w:val="000722FD"/>
    <w:rsid w:val="0007234A"/>
    <w:rsid w:val="00073CD1"/>
    <w:rsid w:val="00073EA7"/>
    <w:rsid w:val="0007481E"/>
    <w:rsid w:val="00075DC7"/>
    <w:rsid w:val="000777CA"/>
    <w:rsid w:val="00077FEE"/>
    <w:rsid w:val="0008203E"/>
    <w:rsid w:val="000823FE"/>
    <w:rsid w:val="0008375A"/>
    <w:rsid w:val="00083902"/>
    <w:rsid w:val="00084510"/>
    <w:rsid w:val="00084ABA"/>
    <w:rsid w:val="00086081"/>
    <w:rsid w:val="00086330"/>
    <w:rsid w:val="000868CF"/>
    <w:rsid w:val="00087AC6"/>
    <w:rsid w:val="00087BF9"/>
    <w:rsid w:val="000901EF"/>
    <w:rsid w:val="00091119"/>
    <w:rsid w:val="000924D2"/>
    <w:rsid w:val="00092839"/>
    <w:rsid w:val="00093A8F"/>
    <w:rsid w:val="00093C89"/>
    <w:rsid w:val="00094824"/>
    <w:rsid w:val="0009513A"/>
    <w:rsid w:val="00095CD3"/>
    <w:rsid w:val="000965B0"/>
    <w:rsid w:val="000967F0"/>
    <w:rsid w:val="000976EE"/>
    <w:rsid w:val="0009786D"/>
    <w:rsid w:val="000A0050"/>
    <w:rsid w:val="000A0EBC"/>
    <w:rsid w:val="000A0F51"/>
    <w:rsid w:val="000A1CEA"/>
    <w:rsid w:val="000A2AB2"/>
    <w:rsid w:val="000A2BEA"/>
    <w:rsid w:val="000A2E46"/>
    <w:rsid w:val="000A37FB"/>
    <w:rsid w:val="000A41AC"/>
    <w:rsid w:val="000A6BA5"/>
    <w:rsid w:val="000B040E"/>
    <w:rsid w:val="000B20F1"/>
    <w:rsid w:val="000B29B7"/>
    <w:rsid w:val="000B3A72"/>
    <w:rsid w:val="000B3FA9"/>
    <w:rsid w:val="000B4751"/>
    <w:rsid w:val="000B525F"/>
    <w:rsid w:val="000B5CDD"/>
    <w:rsid w:val="000B64D5"/>
    <w:rsid w:val="000B6630"/>
    <w:rsid w:val="000B6800"/>
    <w:rsid w:val="000B7C95"/>
    <w:rsid w:val="000C16EF"/>
    <w:rsid w:val="000C1F71"/>
    <w:rsid w:val="000C2464"/>
    <w:rsid w:val="000C257D"/>
    <w:rsid w:val="000C2C12"/>
    <w:rsid w:val="000C3FE4"/>
    <w:rsid w:val="000C5611"/>
    <w:rsid w:val="000C5893"/>
    <w:rsid w:val="000C5AF1"/>
    <w:rsid w:val="000C7765"/>
    <w:rsid w:val="000C7B75"/>
    <w:rsid w:val="000C7BC2"/>
    <w:rsid w:val="000D04A6"/>
    <w:rsid w:val="000D196E"/>
    <w:rsid w:val="000D2265"/>
    <w:rsid w:val="000D2FD9"/>
    <w:rsid w:val="000D3077"/>
    <w:rsid w:val="000D3895"/>
    <w:rsid w:val="000D39B3"/>
    <w:rsid w:val="000D3CBA"/>
    <w:rsid w:val="000D44F8"/>
    <w:rsid w:val="000D46ED"/>
    <w:rsid w:val="000D5888"/>
    <w:rsid w:val="000D608F"/>
    <w:rsid w:val="000D663C"/>
    <w:rsid w:val="000D6C5D"/>
    <w:rsid w:val="000D7322"/>
    <w:rsid w:val="000E0AEC"/>
    <w:rsid w:val="000E2978"/>
    <w:rsid w:val="000E40C9"/>
    <w:rsid w:val="000E4476"/>
    <w:rsid w:val="000E4A58"/>
    <w:rsid w:val="000E4F2F"/>
    <w:rsid w:val="000E5096"/>
    <w:rsid w:val="000E59DD"/>
    <w:rsid w:val="000E7098"/>
    <w:rsid w:val="000F01FB"/>
    <w:rsid w:val="000F0414"/>
    <w:rsid w:val="000F24C1"/>
    <w:rsid w:val="000F2658"/>
    <w:rsid w:val="000F276A"/>
    <w:rsid w:val="000F2C71"/>
    <w:rsid w:val="000F3968"/>
    <w:rsid w:val="001001D7"/>
    <w:rsid w:val="00100370"/>
    <w:rsid w:val="001006AA"/>
    <w:rsid w:val="00101853"/>
    <w:rsid w:val="0010285E"/>
    <w:rsid w:val="00102B6A"/>
    <w:rsid w:val="00102B7D"/>
    <w:rsid w:val="00104A47"/>
    <w:rsid w:val="00104D06"/>
    <w:rsid w:val="0010525B"/>
    <w:rsid w:val="001059AE"/>
    <w:rsid w:val="00105A6D"/>
    <w:rsid w:val="00105AF1"/>
    <w:rsid w:val="00106A6F"/>
    <w:rsid w:val="0010718A"/>
    <w:rsid w:val="0010757E"/>
    <w:rsid w:val="001079AD"/>
    <w:rsid w:val="00112EA0"/>
    <w:rsid w:val="00113231"/>
    <w:rsid w:val="0011358B"/>
    <w:rsid w:val="0011405D"/>
    <w:rsid w:val="0011431E"/>
    <w:rsid w:val="00114DBD"/>
    <w:rsid w:val="001161A8"/>
    <w:rsid w:val="00116B09"/>
    <w:rsid w:val="001171F8"/>
    <w:rsid w:val="0011759F"/>
    <w:rsid w:val="00120F30"/>
    <w:rsid w:val="00121E34"/>
    <w:rsid w:val="001229B9"/>
    <w:rsid w:val="00122F91"/>
    <w:rsid w:val="0012303E"/>
    <w:rsid w:val="00123250"/>
    <w:rsid w:val="00124AC4"/>
    <w:rsid w:val="00124AF6"/>
    <w:rsid w:val="00124B8F"/>
    <w:rsid w:val="0012507D"/>
    <w:rsid w:val="00127E5C"/>
    <w:rsid w:val="00130B1E"/>
    <w:rsid w:val="001320D0"/>
    <w:rsid w:val="00132DFD"/>
    <w:rsid w:val="001355D1"/>
    <w:rsid w:val="00135F35"/>
    <w:rsid w:val="00140BEC"/>
    <w:rsid w:val="00140E74"/>
    <w:rsid w:val="001411BD"/>
    <w:rsid w:val="00143534"/>
    <w:rsid w:val="001439DD"/>
    <w:rsid w:val="00143FFB"/>
    <w:rsid w:val="00144D30"/>
    <w:rsid w:val="00145232"/>
    <w:rsid w:val="0014671F"/>
    <w:rsid w:val="001472B2"/>
    <w:rsid w:val="00151747"/>
    <w:rsid w:val="00152587"/>
    <w:rsid w:val="00152BB4"/>
    <w:rsid w:val="001536C3"/>
    <w:rsid w:val="0015475C"/>
    <w:rsid w:val="001548BD"/>
    <w:rsid w:val="00155274"/>
    <w:rsid w:val="00155695"/>
    <w:rsid w:val="00155B35"/>
    <w:rsid w:val="0015643C"/>
    <w:rsid w:val="001564EE"/>
    <w:rsid w:val="00157C45"/>
    <w:rsid w:val="00160961"/>
    <w:rsid w:val="00160BD8"/>
    <w:rsid w:val="00160D7B"/>
    <w:rsid w:val="00161FDC"/>
    <w:rsid w:val="001631DE"/>
    <w:rsid w:val="00163E76"/>
    <w:rsid w:val="001641C2"/>
    <w:rsid w:val="001648E0"/>
    <w:rsid w:val="0016536D"/>
    <w:rsid w:val="00165BC9"/>
    <w:rsid w:val="0017035D"/>
    <w:rsid w:val="00172076"/>
    <w:rsid w:val="0017287C"/>
    <w:rsid w:val="0017307B"/>
    <w:rsid w:val="00173149"/>
    <w:rsid w:val="0017334A"/>
    <w:rsid w:val="00173C33"/>
    <w:rsid w:val="00173D20"/>
    <w:rsid w:val="00173D43"/>
    <w:rsid w:val="001751EA"/>
    <w:rsid w:val="0017595C"/>
    <w:rsid w:val="00176270"/>
    <w:rsid w:val="001768DD"/>
    <w:rsid w:val="00180316"/>
    <w:rsid w:val="00180438"/>
    <w:rsid w:val="00180D0C"/>
    <w:rsid w:val="00182E23"/>
    <w:rsid w:val="00183514"/>
    <w:rsid w:val="00183729"/>
    <w:rsid w:val="0018378A"/>
    <w:rsid w:val="00183A38"/>
    <w:rsid w:val="00183E6F"/>
    <w:rsid w:val="001848CA"/>
    <w:rsid w:val="001848E0"/>
    <w:rsid w:val="00184C3F"/>
    <w:rsid w:val="00185A5F"/>
    <w:rsid w:val="0018739E"/>
    <w:rsid w:val="001918A9"/>
    <w:rsid w:val="0019552E"/>
    <w:rsid w:val="00196A66"/>
    <w:rsid w:val="0019762E"/>
    <w:rsid w:val="00197C6F"/>
    <w:rsid w:val="001A0014"/>
    <w:rsid w:val="001A0407"/>
    <w:rsid w:val="001A0A4F"/>
    <w:rsid w:val="001A2421"/>
    <w:rsid w:val="001A37BF"/>
    <w:rsid w:val="001A427C"/>
    <w:rsid w:val="001A5DB2"/>
    <w:rsid w:val="001A73B9"/>
    <w:rsid w:val="001A7578"/>
    <w:rsid w:val="001B0965"/>
    <w:rsid w:val="001B1E1F"/>
    <w:rsid w:val="001B2213"/>
    <w:rsid w:val="001B23BE"/>
    <w:rsid w:val="001B3566"/>
    <w:rsid w:val="001B38CB"/>
    <w:rsid w:val="001B6349"/>
    <w:rsid w:val="001B6730"/>
    <w:rsid w:val="001B7C73"/>
    <w:rsid w:val="001C0468"/>
    <w:rsid w:val="001C066C"/>
    <w:rsid w:val="001C0AE3"/>
    <w:rsid w:val="001C1734"/>
    <w:rsid w:val="001C2C8B"/>
    <w:rsid w:val="001C2E42"/>
    <w:rsid w:val="001C36B5"/>
    <w:rsid w:val="001C3A24"/>
    <w:rsid w:val="001C3F4F"/>
    <w:rsid w:val="001C43D3"/>
    <w:rsid w:val="001C46B1"/>
    <w:rsid w:val="001C4BD5"/>
    <w:rsid w:val="001C4E21"/>
    <w:rsid w:val="001C5764"/>
    <w:rsid w:val="001C5844"/>
    <w:rsid w:val="001C66B5"/>
    <w:rsid w:val="001D05C3"/>
    <w:rsid w:val="001D1DED"/>
    <w:rsid w:val="001D2003"/>
    <w:rsid w:val="001D2455"/>
    <w:rsid w:val="001D3200"/>
    <w:rsid w:val="001D5839"/>
    <w:rsid w:val="001D717C"/>
    <w:rsid w:val="001D76D0"/>
    <w:rsid w:val="001D794C"/>
    <w:rsid w:val="001E0117"/>
    <w:rsid w:val="001E12EB"/>
    <w:rsid w:val="001E36A2"/>
    <w:rsid w:val="001E37D9"/>
    <w:rsid w:val="001E39BE"/>
    <w:rsid w:val="001E44DF"/>
    <w:rsid w:val="001E6666"/>
    <w:rsid w:val="001E6779"/>
    <w:rsid w:val="001E7E23"/>
    <w:rsid w:val="001E7E6B"/>
    <w:rsid w:val="001F042E"/>
    <w:rsid w:val="001F0684"/>
    <w:rsid w:val="001F1126"/>
    <w:rsid w:val="001F11C7"/>
    <w:rsid w:val="001F16FD"/>
    <w:rsid w:val="001F2656"/>
    <w:rsid w:val="001F2FFD"/>
    <w:rsid w:val="001F4806"/>
    <w:rsid w:val="001F4A8D"/>
    <w:rsid w:val="001F4E40"/>
    <w:rsid w:val="001F5483"/>
    <w:rsid w:val="001F56D2"/>
    <w:rsid w:val="001F5EDC"/>
    <w:rsid w:val="001F651A"/>
    <w:rsid w:val="001F6817"/>
    <w:rsid w:val="001F753F"/>
    <w:rsid w:val="001F7CC4"/>
    <w:rsid w:val="001F7E2D"/>
    <w:rsid w:val="002009F8"/>
    <w:rsid w:val="00201843"/>
    <w:rsid w:val="002018EC"/>
    <w:rsid w:val="00201C4D"/>
    <w:rsid w:val="0020340E"/>
    <w:rsid w:val="002037A7"/>
    <w:rsid w:val="00203DAA"/>
    <w:rsid w:val="002043E2"/>
    <w:rsid w:val="002047DE"/>
    <w:rsid w:val="00206256"/>
    <w:rsid w:val="00210007"/>
    <w:rsid w:val="002104C4"/>
    <w:rsid w:val="00210666"/>
    <w:rsid w:val="0021180C"/>
    <w:rsid w:val="00211A30"/>
    <w:rsid w:val="00211E51"/>
    <w:rsid w:val="002132B4"/>
    <w:rsid w:val="0021339F"/>
    <w:rsid w:val="00213E59"/>
    <w:rsid w:val="00215204"/>
    <w:rsid w:val="002162A2"/>
    <w:rsid w:val="002168C0"/>
    <w:rsid w:val="00220544"/>
    <w:rsid w:val="00221530"/>
    <w:rsid w:val="00222A88"/>
    <w:rsid w:val="00223CA0"/>
    <w:rsid w:val="00224986"/>
    <w:rsid w:val="002259E3"/>
    <w:rsid w:val="00226453"/>
    <w:rsid w:val="00230200"/>
    <w:rsid w:val="002302C4"/>
    <w:rsid w:val="002302D9"/>
    <w:rsid w:val="002311C2"/>
    <w:rsid w:val="0023254F"/>
    <w:rsid w:val="00232E7C"/>
    <w:rsid w:val="00232F9F"/>
    <w:rsid w:val="00234648"/>
    <w:rsid w:val="002347E2"/>
    <w:rsid w:val="00234A9F"/>
    <w:rsid w:val="00234B2F"/>
    <w:rsid w:val="0023563D"/>
    <w:rsid w:val="00235B32"/>
    <w:rsid w:val="00235D45"/>
    <w:rsid w:val="002361D5"/>
    <w:rsid w:val="00236DA8"/>
    <w:rsid w:val="00237D00"/>
    <w:rsid w:val="00240924"/>
    <w:rsid w:val="002415B1"/>
    <w:rsid w:val="00241E14"/>
    <w:rsid w:val="00243250"/>
    <w:rsid w:val="0024352C"/>
    <w:rsid w:val="00243926"/>
    <w:rsid w:val="00244EF8"/>
    <w:rsid w:val="0024523F"/>
    <w:rsid w:val="002453BE"/>
    <w:rsid w:val="00246044"/>
    <w:rsid w:val="00246E18"/>
    <w:rsid w:val="00247083"/>
    <w:rsid w:val="00247B98"/>
    <w:rsid w:val="00251C77"/>
    <w:rsid w:val="0025235E"/>
    <w:rsid w:val="002543AB"/>
    <w:rsid w:val="00254563"/>
    <w:rsid w:val="002557F3"/>
    <w:rsid w:val="00257D6A"/>
    <w:rsid w:val="00260467"/>
    <w:rsid w:val="002618EC"/>
    <w:rsid w:val="002622DC"/>
    <w:rsid w:val="002623BC"/>
    <w:rsid w:val="00262A14"/>
    <w:rsid w:val="00262AB8"/>
    <w:rsid w:val="0026406F"/>
    <w:rsid w:val="002652ED"/>
    <w:rsid w:val="0026533A"/>
    <w:rsid w:val="0026578E"/>
    <w:rsid w:val="00265D14"/>
    <w:rsid w:val="00265D97"/>
    <w:rsid w:val="00266C94"/>
    <w:rsid w:val="00267F29"/>
    <w:rsid w:val="00270185"/>
    <w:rsid w:val="00270E87"/>
    <w:rsid w:val="0027189F"/>
    <w:rsid w:val="00272896"/>
    <w:rsid w:val="0027350D"/>
    <w:rsid w:val="00273840"/>
    <w:rsid w:val="002765BD"/>
    <w:rsid w:val="00277286"/>
    <w:rsid w:val="002772BC"/>
    <w:rsid w:val="00280F7B"/>
    <w:rsid w:val="002817B4"/>
    <w:rsid w:val="0028188A"/>
    <w:rsid w:val="002820DB"/>
    <w:rsid w:val="00282356"/>
    <w:rsid w:val="002829F3"/>
    <w:rsid w:val="00282D71"/>
    <w:rsid w:val="002836E2"/>
    <w:rsid w:val="00283F14"/>
    <w:rsid w:val="002856F6"/>
    <w:rsid w:val="00285B11"/>
    <w:rsid w:val="00286195"/>
    <w:rsid w:val="0028640C"/>
    <w:rsid w:val="002864A2"/>
    <w:rsid w:val="00286999"/>
    <w:rsid w:val="00286AE4"/>
    <w:rsid w:val="00287374"/>
    <w:rsid w:val="00287451"/>
    <w:rsid w:val="002879CD"/>
    <w:rsid w:val="00291D78"/>
    <w:rsid w:val="00291DD0"/>
    <w:rsid w:val="00291F31"/>
    <w:rsid w:val="00292CCB"/>
    <w:rsid w:val="00293775"/>
    <w:rsid w:val="00293E24"/>
    <w:rsid w:val="002951CC"/>
    <w:rsid w:val="00296C8E"/>
    <w:rsid w:val="002976D4"/>
    <w:rsid w:val="002A06E5"/>
    <w:rsid w:val="002A179F"/>
    <w:rsid w:val="002A3BE5"/>
    <w:rsid w:val="002A406A"/>
    <w:rsid w:val="002A4784"/>
    <w:rsid w:val="002A4D9E"/>
    <w:rsid w:val="002A508A"/>
    <w:rsid w:val="002A50FF"/>
    <w:rsid w:val="002A5B9C"/>
    <w:rsid w:val="002A6C4C"/>
    <w:rsid w:val="002A7773"/>
    <w:rsid w:val="002B13CA"/>
    <w:rsid w:val="002B262C"/>
    <w:rsid w:val="002B313D"/>
    <w:rsid w:val="002B34BB"/>
    <w:rsid w:val="002B443B"/>
    <w:rsid w:val="002B46B1"/>
    <w:rsid w:val="002B6B05"/>
    <w:rsid w:val="002B6C62"/>
    <w:rsid w:val="002B7334"/>
    <w:rsid w:val="002B733D"/>
    <w:rsid w:val="002C0170"/>
    <w:rsid w:val="002C06B4"/>
    <w:rsid w:val="002C0750"/>
    <w:rsid w:val="002C0D7D"/>
    <w:rsid w:val="002C14DC"/>
    <w:rsid w:val="002C2505"/>
    <w:rsid w:val="002C50D9"/>
    <w:rsid w:val="002C5964"/>
    <w:rsid w:val="002C6C17"/>
    <w:rsid w:val="002C76DF"/>
    <w:rsid w:val="002C76E2"/>
    <w:rsid w:val="002C77D1"/>
    <w:rsid w:val="002C7C45"/>
    <w:rsid w:val="002D0E78"/>
    <w:rsid w:val="002D1D0D"/>
    <w:rsid w:val="002D349F"/>
    <w:rsid w:val="002D37B6"/>
    <w:rsid w:val="002D41E1"/>
    <w:rsid w:val="002D5DEB"/>
    <w:rsid w:val="002D75A6"/>
    <w:rsid w:val="002E19EC"/>
    <w:rsid w:val="002E1C7B"/>
    <w:rsid w:val="002E2402"/>
    <w:rsid w:val="002E40AF"/>
    <w:rsid w:val="002E4897"/>
    <w:rsid w:val="002E4A94"/>
    <w:rsid w:val="002E4C13"/>
    <w:rsid w:val="002E4EB7"/>
    <w:rsid w:val="002E578C"/>
    <w:rsid w:val="002E61B2"/>
    <w:rsid w:val="002E7073"/>
    <w:rsid w:val="002F1BA1"/>
    <w:rsid w:val="002F1ED2"/>
    <w:rsid w:val="002F1EFD"/>
    <w:rsid w:val="002F2A29"/>
    <w:rsid w:val="002F49F2"/>
    <w:rsid w:val="002F5213"/>
    <w:rsid w:val="002F5BEF"/>
    <w:rsid w:val="002F631A"/>
    <w:rsid w:val="002F645C"/>
    <w:rsid w:val="002F673D"/>
    <w:rsid w:val="002F7C33"/>
    <w:rsid w:val="002F7CFC"/>
    <w:rsid w:val="00301634"/>
    <w:rsid w:val="003023C7"/>
    <w:rsid w:val="00304628"/>
    <w:rsid w:val="00304C36"/>
    <w:rsid w:val="0030710D"/>
    <w:rsid w:val="00310052"/>
    <w:rsid w:val="00310C18"/>
    <w:rsid w:val="00311020"/>
    <w:rsid w:val="00312979"/>
    <w:rsid w:val="00312A9F"/>
    <w:rsid w:val="00312C21"/>
    <w:rsid w:val="003135C1"/>
    <w:rsid w:val="00313A14"/>
    <w:rsid w:val="00313B3D"/>
    <w:rsid w:val="003157E1"/>
    <w:rsid w:val="00315873"/>
    <w:rsid w:val="00315FD6"/>
    <w:rsid w:val="0031702E"/>
    <w:rsid w:val="00321970"/>
    <w:rsid w:val="00321EEA"/>
    <w:rsid w:val="0032259A"/>
    <w:rsid w:val="0032267E"/>
    <w:rsid w:val="00322C36"/>
    <w:rsid w:val="00323BD6"/>
    <w:rsid w:val="0032465E"/>
    <w:rsid w:val="00324B51"/>
    <w:rsid w:val="00326A34"/>
    <w:rsid w:val="00326CD7"/>
    <w:rsid w:val="00326FAE"/>
    <w:rsid w:val="003271EA"/>
    <w:rsid w:val="0032751C"/>
    <w:rsid w:val="00330877"/>
    <w:rsid w:val="00330AA8"/>
    <w:rsid w:val="003321FC"/>
    <w:rsid w:val="00332439"/>
    <w:rsid w:val="00332522"/>
    <w:rsid w:val="00336B1F"/>
    <w:rsid w:val="00337C4C"/>
    <w:rsid w:val="0034005F"/>
    <w:rsid w:val="00341394"/>
    <w:rsid w:val="003414C4"/>
    <w:rsid w:val="00341C7B"/>
    <w:rsid w:val="0034385F"/>
    <w:rsid w:val="00343EBE"/>
    <w:rsid w:val="003444EE"/>
    <w:rsid w:val="00344CE2"/>
    <w:rsid w:val="003454FD"/>
    <w:rsid w:val="00345B4E"/>
    <w:rsid w:val="0034647C"/>
    <w:rsid w:val="00346771"/>
    <w:rsid w:val="00346DFC"/>
    <w:rsid w:val="00350673"/>
    <w:rsid w:val="00350B9D"/>
    <w:rsid w:val="00350D78"/>
    <w:rsid w:val="003539D0"/>
    <w:rsid w:val="0035562A"/>
    <w:rsid w:val="00355B48"/>
    <w:rsid w:val="00356849"/>
    <w:rsid w:val="00357C16"/>
    <w:rsid w:val="00357D9A"/>
    <w:rsid w:val="0036007F"/>
    <w:rsid w:val="00360951"/>
    <w:rsid w:val="003609E8"/>
    <w:rsid w:val="00361388"/>
    <w:rsid w:val="00361C31"/>
    <w:rsid w:val="00361DB3"/>
    <w:rsid w:val="003626D2"/>
    <w:rsid w:val="0036291D"/>
    <w:rsid w:val="003629C7"/>
    <w:rsid w:val="00364635"/>
    <w:rsid w:val="00365C6A"/>
    <w:rsid w:val="00366139"/>
    <w:rsid w:val="003675D3"/>
    <w:rsid w:val="00370531"/>
    <w:rsid w:val="00370630"/>
    <w:rsid w:val="003707CF"/>
    <w:rsid w:val="00371FBF"/>
    <w:rsid w:val="00372419"/>
    <w:rsid w:val="0037294A"/>
    <w:rsid w:val="00372E9F"/>
    <w:rsid w:val="00373811"/>
    <w:rsid w:val="00373A9F"/>
    <w:rsid w:val="0037490E"/>
    <w:rsid w:val="0037498A"/>
    <w:rsid w:val="003764DE"/>
    <w:rsid w:val="00377B16"/>
    <w:rsid w:val="00383369"/>
    <w:rsid w:val="00383F0A"/>
    <w:rsid w:val="003848AA"/>
    <w:rsid w:val="00385588"/>
    <w:rsid w:val="00386ABF"/>
    <w:rsid w:val="0039017D"/>
    <w:rsid w:val="0039054B"/>
    <w:rsid w:val="003909BE"/>
    <w:rsid w:val="00391064"/>
    <w:rsid w:val="003910E2"/>
    <w:rsid w:val="003914E1"/>
    <w:rsid w:val="0039177F"/>
    <w:rsid w:val="00391A81"/>
    <w:rsid w:val="00391E75"/>
    <w:rsid w:val="0039236D"/>
    <w:rsid w:val="00392A38"/>
    <w:rsid w:val="00395017"/>
    <w:rsid w:val="003959DA"/>
    <w:rsid w:val="00395EDE"/>
    <w:rsid w:val="00397063"/>
    <w:rsid w:val="003977F0"/>
    <w:rsid w:val="003A1A10"/>
    <w:rsid w:val="003A3AEF"/>
    <w:rsid w:val="003A464B"/>
    <w:rsid w:val="003A47EF"/>
    <w:rsid w:val="003A4A57"/>
    <w:rsid w:val="003A5623"/>
    <w:rsid w:val="003B0578"/>
    <w:rsid w:val="003B1434"/>
    <w:rsid w:val="003B246F"/>
    <w:rsid w:val="003B24B7"/>
    <w:rsid w:val="003B24C2"/>
    <w:rsid w:val="003B2B8B"/>
    <w:rsid w:val="003B2C2D"/>
    <w:rsid w:val="003B325E"/>
    <w:rsid w:val="003B4DCB"/>
    <w:rsid w:val="003B4E7B"/>
    <w:rsid w:val="003B6115"/>
    <w:rsid w:val="003C2ABF"/>
    <w:rsid w:val="003C3F94"/>
    <w:rsid w:val="003C56DE"/>
    <w:rsid w:val="003D124B"/>
    <w:rsid w:val="003D1B2A"/>
    <w:rsid w:val="003D1B73"/>
    <w:rsid w:val="003D2084"/>
    <w:rsid w:val="003D20BE"/>
    <w:rsid w:val="003D2583"/>
    <w:rsid w:val="003D2D6E"/>
    <w:rsid w:val="003D3794"/>
    <w:rsid w:val="003D46C4"/>
    <w:rsid w:val="003D4A3A"/>
    <w:rsid w:val="003D4D6F"/>
    <w:rsid w:val="003D5419"/>
    <w:rsid w:val="003D5970"/>
    <w:rsid w:val="003D59FD"/>
    <w:rsid w:val="003D5B2A"/>
    <w:rsid w:val="003E12F3"/>
    <w:rsid w:val="003E13D6"/>
    <w:rsid w:val="003E14B2"/>
    <w:rsid w:val="003E2664"/>
    <w:rsid w:val="003E2720"/>
    <w:rsid w:val="003E5291"/>
    <w:rsid w:val="003E577D"/>
    <w:rsid w:val="003E7995"/>
    <w:rsid w:val="003F02DC"/>
    <w:rsid w:val="003F053B"/>
    <w:rsid w:val="003F075B"/>
    <w:rsid w:val="003F0DA3"/>
    <w:rsid w:val="003F1917"/>
    <w:rsid w:val="003F21F3"/>
    <w:rsid w:val="003F34BE"/>
    <w:rsid w:val="003F3BD6"/>
    <w:rsid w:val="003F4852"/>
    <w:rsid w:val="003F5AFD"/>
    <w:rsid w:val="003F5B68"/>
    <w:rsid w:val="003F758C"/>
    <w:rsid w:val="00400223"/>
    <w:rsid w:val="00401A63"/>
    <w:rsid w:val="00401DA1"/>
    <w:rsid w:val="00403ADA"/>
    <w:rsid w:val="00404521"/>
    <w:rsid w:val="00404F78"/>
    <w:rsid w:val="00405058"/>
    <w:rsid w:val="00405C6C"/>
    <w:rsid w:val="00406538"/>
    <w:rsid w:val="00406D01"/>
    <w:rsid w:val="00407C7C"/>
    <w:rsid w:val="0041015E"/>
    <w:rsid w:val="004116C0"/>
    <w:rsid w:val="004140D3"/>
    <w:rsid w:val="00414B10"/>
    <w:rsid w:val="00415246"/>
    <w:rsid w:val="00415AC2"/>
    <w:rsid w:val="004176C3"/>
    <w:rsid w:val="00417AB7"/>
    <w:rsid w:val="0042032C"/>
    <w:rsid w:val="00420926"/>
    <w:rsid w:val="00421457"/>
    <w:rsid w:val="00421C9B"/>
    <w:rsid w:val="004232CA"/>
    <w:rsid w:val="00423F4E"/>
    <w:rsid w:val="0042418E"/>
    <w:rsid w:val="00424F62"/>
    <w:rsid w:val="00425F18"/>
    <w:rsid w:val="00427148"/>
    <w:rsid w:val="00427BFC"/>
    <w:rsid w:val="00427D27"/>
    <w:rsid w:val="00427DB2"/>
    <w:rsid w:val="00431F22"/>
    <w:rsid w:val="00431FE9"/>
    <w:rsid w:val="00432493"/>
    <w:rsid w:val="00432F22"/>
    <w:rsid w:val="00433A48"/>
    <w:rsid w:val="00433D52"/>
    <w:rsid w:val="0043488F"/>
    <w:rsid w:val="00435DB9"/>
    <w:rsid w:val="00436319"/>
    <w:rsid w:val="0043638A"/>
    <w:rsid w:val="004365D1"/>
    <w:rsid w:val="004374C2"/>
    <w:rsid w:val="00437845"/>
    <w:rsid w:val="00437860"/>
    <w:rsid w:val="0044012A"/>
    <w:rsid w:val="0044078C"/>
    <w:rsid w:val="00441D46"/>
    <w:rsid w:val="00441DEF"/>
    <w:rsid w:val="0044200E"/>
    <w:rsid w:val="00443125"/>
    <w:rsid w:val="00443966"/>
    <w:rsid w:val="00444257"/>
    <w:rsid w:val="00444A0A"/>
    <w:rsid w:val="004453CD"/>
    <w:rsid w:val="0044575F"/>
    <w:rsid w:val="00446FDC"/>
    <w:rsid w:val="00451824"/>
    <w:rsid w:val="00453473"/>
    <w:rsid w:val="00453CFE"/>
    <w:rsid w:val="004544F2"/>
    <w:rsid w:val="00456734"/>
    <w:rsid w:val="00457B2A"/>
    <w:rsid w:val="00460A9F"/>
    <w:rsid w:val="00461212"/>
    <w:rsid w:val="00461303"/>
    <w:rsid w:val="004613F9"/>
    <w:rsid w:val="00463813"/>
    <w:rsid w:val="004640A3"/>
    <w:rsid w:val="00464AF3"/>
    <w:rsid w:val="00466736"/>
    <w:rsid w:val="00471983"/>
    <w:rsid w:val="004719E0"/>
    <w:rsid w:val="00472B55"/>
    <w:rsid w:val="004730B2"/>
    <w:rsid w:val="004735E3"/>
    <w:rsid w:val="00475759"/>
    <w:rsid w:val="00475867"/>
    <w:rsid w:val="00475A70"/>
    <w:rsid w:val="004760AD"/>
    <w:rsid w:val="00477980"/>
    <w:rsid w:val="004825AD"/>
    <w:rsid w:val="0048276F"/>
    <w:rsid w:val="00483DAC"/>
    <w:rsid w:val="00483F6C"/>
    <w:rsid w:val="00484721"/>
    <w:rsid w:val="0048748D"/>
    <w:rsid w:val="00487E61"/>
    <w:rsid w:val="00491169"/>
    <w:rsid w:val="004916EA"/>
    <w:rsid w:val="00491CF5"/>
    <w:rsid w:val="0049462C"/>
    <w:rsid w:val="00495DB4"/>
    <w:rsid w:val="0049651F"/>
    <w:rsid w:val="00497D35"/>
    <w:rsid w:val="004A0D7C"/>
    <w:rsid w:val="004A321F"/>
    <w:rsid w:val="004A3A79"/>
    <w:rsid w:val="004A43F8"/>
    <w:rsid w:val="004A456D"/>
    <w:rsid w:val="004A4D06"/>
    <w:rsid w:val="004A50CF"/>
    <w:rsid w:val="004A559B"/>
    <w:rsid w:val="004A5EF5"/>
    <w:rsid w:val="004A6D80"/>
    <w:rsid w:val="004A7325"/>
    <w:rsid w:val="004B0085"/>
    <w:rsid w:val="004B1735"/>
    <w:rsid w:val="004B23E2"/>
    <w:rsid w:val="004B283C"/>
    <w:rsid w:val="004B2F7F"/>
    <w:rsid w:val="004B43C5"/>
    <w:rsid w:val="004B4616"/>
    <w:rsid w:val="004B5195"/>
    <w:rsid w:val="004B54CB"/>
    <w:rsid w:val="004B755E"/>
    <w:rsid w:val="004C0CD9"/>
    <w:rsid w:val="004C1770"/>
    <w:rsid w:val="004C4180"/>
    <w:rsid w:val="004C47C5"/>
    <w:rsid w:val="004C5183"/>
    <w:rsid w:val="004C5730"/>
    <w:rsid w:val="004C5984"/>
    <w:rsid w:val="004C6218"/>
    <w:rsid w:val="004C7421"/>
    <w:rsid w:val="004D0018"/>
    <w:rsid w:val="004D0C03"/>
    <w:rsid w:val="004D1A0A"/>
    <w:rsid w:val="004D393F"/>
    <w:rsid w:val="004D3ED6"/>
    <w:rsid w:val="004D4811"/>
    <w:rsid w:val="004D4897"/>
    <w:rsid w:val="004D7BE4"/>
    <w:rsid w:val="004E02A1"/>
    <w:rsid w:val="004E0A00"/>
    <w:rsid w:val="004E3038"/>
    <w:rsid w:val="004E4074"/>
    <w:rsid w:val="004E5DAA"/>
    <w:rsid w:val="004E7E18"/>
    <w:rsid w:val="004F008B"/>
    <w:rsid w:val="004F0453"/>
    <w:rsid w:val="004F2311"/>
    <w:rsid w:val="004F2A16"/>
    <w:rsid w:val="004F2C81"/>
    <w:rsid w:val="004F2EE6"/>
    <w:rsid w:val="004F36B3"/>
    <w:rsid w:val="004F36C2"/>
    <w:rsid w:val="004F3B41"/>
    <w:rsid w:val="004F3C17"/>
    <w:rsid w:val="004F4063"/>
    <w:rsid w:val="004F44B0"/>
    <w:rsid w:val="004F4AF9"/>
    <w:rsid w:val="004F7143"/>
    <w:rsid w:val="004F7580"/>
    <w:rsid w:val="004F7D67"/>
    <w:rsid w:val="00500727"/>
    <w:rsid w:val="00500FC1"/>
    <w:rsid w:val="00501F09"/>
    <w:rsid w:val="00503286"/>
    <w:rsid w:val="00505145"/>
    <w:rsid w:val="00505E7B"/>
    <w:rsid w:val="005075F1"/>
    <w:rsid w:val="0051065F"/>
    <w:rsid w:val="00511635"/>
    <w:rsid w:val="0051170F"/>
    <w:rsid w:val="005122B9"/>
    <w:rsid w:val="00512655"/>
    <w:rsid w:val="0051278A"/>
    <w:rsid w:val="005127D1"/>
    <w:rsid w:val="00512DE3"/>
    <w:rsid w:val="0051382D"/>
    <w:rsid w:val="005164AE"/>
    <w:rsid w:val="0051730C"/>
    <w:rsid w:val="005178AF"/>
    <w:rsid w:val="0052196F"/>
    <w:rsid w:val="00521E6E"/>
    <w:rsid w:val="00523671"/>
    <w:rsid w:val="005253D9"/>
    <w:rsid w:val="00527423"/>
    <w:rsid w:val="00530788"/>
    <w:rsid w:val="00530D9D"/>
    <w:rsid w:val="0053326D"/>
    <w:rsid w:val="005334A2"/>
    <w:rsid w:val="00534CAA"/>
    <w:rsid w:val="0053521F"/>
    <w:rsid w:val="0053559C"/>
    <w:rsid w:val="00535FB4"/>
    <w:rsid w:val="00536284"/>
    <w:rsid w:val="00536DD6"/>
    <w:rsid w:val="00537095"/>
    <w:rsid w:val="0053797B"/>
    <w:rsid w:val="0054074C"/>
    <w:rsid w:val="005409A7"/>
    <w:rsid w:val="0054126D"/>
    <w:rsid w:val="00541320"/>
    <w:rsid w:val="00541A42"/>
    <w:rsid w:val="00542589"/>
    <w:rsid w:val="00542F0A"/>
    <w:rsid w:val="00543180"/>
    <w:rsid w:val="00543274"/>
    <w:rsid w:val="00543647"/>
    <w:rsid w:val="00543746"/>
    <w:rsid w:val="005459D6"/>
    <w:rsid w:val="00546930"/>
    <w:rsid w:val="00547C6C"/>
    <w:rsid w:val="00547F53"/>
    <w:rsid w:val="00551C59"/>
    <w:rsid w:val="00552238"/>
    <w:rsid w:val="00553069"/>
    <w:rsid w:val="00553689"/>
    <w:rsid w:val="00553D0D"/>
    <w:rsid w:val="00554DBC"/>
    <w:rsid w:val="005553FD"/>
    <w:rsid w:val="00555683"/>
    <w:rsid w:val="005562E2"/>
    <w:rsid w:val="0055690E"/>
    <w:rsid w:val="0056001B"/>
    <w:rsid w:val="00560223"/>
    <w:rsid w:val="005607B8"/>
    <w:rsid w:val="00561725"/>
    <w:rsid w:val="00562618"/>
    <w:rsid w:val="0056410A"/>
    <w:rsid w:val="00564365"/>
    <w:rsid w:val="00564615"/>
    <w:rsid w:val="00564A07"/>
    <w:rsid w:val="00565627"/>
    <w:rsid w:val="00565F0B"/>
    <w:rsid w:val="00566217"/>
    <w:rsid w:val="0056689C"/>
    <w:rsid w:val="00566DA1"/>
    <w:rsid w:val="00567161"/>
    <w:rsid w:val="00567250"/>
    <w:rsid w:val="00571562"/>
    <w:rsid w:val="005744EC"/>
    <w:rsid w:val="005749BB"/>
    <w:rsid w:val="00580DDA"/>
    <w:rsid w:val="00582B1B"/>
    <w:rsid w:val="00583C84"/>
    <w:rsid w:val="00584449"/>
    <w:rsid w:val="00585364"/>
    <w:rsid w:val="0058542E"/>
    <w:rsid w:val="0058553A"/>
    <w:rsid w:val="005855CB"/>
    <w:rsid w:val="00585FDF"/>
    <w:rsid w:val="00586F5A"/>
    <w:rsid w:val="00587F5E"/>
    <w:rsid w:val="00590FF8"/>
    <w:rsid w:val="00591836"/>
    <w:rsid w:val="00591CC0"/>
    <w:rsid w:val="00591E77"/>
    <w:rsid w:val="00592E34"/>
    <w:rsid w:val="0059389A"/>
    <w:rsid w:val="005945EB"/>
    <w:rsid w:val="00594837"/>
    <w:rsid w:val="00594D33"/>
    <w:rsid w:val="00594E04"/>
    <w:rsid w:val="00595BC7"/>
    <w:rsid w:val="0059657E"/>
    <w:rsid w:val="00596687"/>
    <w:rsid w:val="00596796"/>
    <w:rsid w:val="0059771C"/>
    <w:rsid w:val="00597B51"/>
    <w:rsid w:val="005A0298"/>
    <w:rsid w:val="005A0C8B"/>
    <w:rsid w:val="005A11CF"/>
    <w:rsid w:val="005A13F1"/>
    <w:rsid w:val="005A1407"/>
    <w:rsid w:val="005A19E6"/>
    <w:rsid w:val="005A3377"/>
    <w:rsid w:val="005A3B67"/>
    <w:rsid w:val="005A45A3"/>
    <w:rsid w:val="005A4EF6"/>
    <w:rsid w:val="005A522C"/>
    <w:rsid w:val="005A5FF1"/>
    <w:rsid w:val="005A6756"/>
    <w:rsid w:val="005A6838"/>
    <w:rsid w:val="005A6881"/>
    <w:rsid w:val="005A76EB"/>
    <w:rsid w:val="005A7A0A"/>
    <w:rsid w:val="005B080F"/>
    <w:rsid w:val="005B0B2C"/>
    <w:rsid w:val="005B0E64"/>
    <w:rsid w:val="005B10F1"/>
    <w:rsid w:val="005B1425"/>
    <w:rsid w:val="005B2894"/>
    <w:rsid w:val="005B2CA5"/>
    <w:rsid w:val="005B3DD3"/>
    <w:rsid w:val="005B57B8"/>
    <w:rsid w:val="005B5A6E"/>
    <w:rsid w:val="005C0296"/>
    <w:rsid w:val="005C0379"/>
    <w:rsid w:val="005C0C85"/>
    <w:rsid w:val="005C21DE"/>
    <w:rsid w:val="005C2F5C"/>
    <w:rsid w:val="005C308C"/>
    <w:rsid w:val="005C38E1"/>
    <w:rsid w:val="005C4AAE"/>
    <w:rsid w:val="005C580B"/>
    <w:rsid w:val="005C5A05"/>
    <w:rsid w:val="005C5C4A"/>
    <w:rsid w:val="005C647A"/>
    <w:rsid w:val="005C6831"/>
    <w:rsid w:val="005D16F6"/>
    <w:rsid w:val="005D1A0E"/>
    <w:rsid w:val="005D36EE"/>
    <w:rsid w:val="005D5368"/>
    <w:rsid w:val="005D6969"/>
    <w:rsid w:val="005E014C"/>
    <w:rsid w:val="005E0375"/>
    <w:rsid w:val="005E1043"/>
    <w:rsid w:val="005E3477"/>
    <w:rsid w:val="005E420D"/>
    <w:rsid w:val="005E5B58"/>
    <w:rsid w:val="005E5EFD"/>
    <w:rsid w:val="005F004B"/>
    <w:rsid w:val="005F33E6"/>
    <w:rsid w:val="005F4943"/>
    <w:rsid w:val="005F6430"/>
    <w:rsid w:val="005F6972"/>
    <w:rsid w:val="005F6F7A"/>
    <w:rsid w:val="005F7B84"/>
    <w:rsid w:val="00600499"/>
    <w:rsid w:val="00600921"/>
    <w:rsid w:val="00602202"/>
    <w:rsid w:val="00602D29"/>
    <w:rsid w:val="0060360B"/>
    <w:rsid w:val="00605404"/>
    <w:rsid w:val="00605D17"/>
    <w:rsid w:val="006068CF"/>
    <w:rsid w:val="00606C31"/>
    <w:rsid w:val="00606C8E"/>
    <w:rsid w:val="00606D40"/>
    <w:rsid w:val="006075B8"/>
    <w:rsid w:val="006078BB"/>
    <w:rsid w:val="0061045E"/>
    <w:rsid w:val="006112E7"/>
    <w:rsid w:val="00611CE1"/>
    <w:rsid w:val="00614137"/>
    <w:rsid w:val="006178BF"/>
    <w:rsid w:val="006204A5"/>
    <w:rsid w:val="006213A8"/>
    <w:rsid w:val="00623450"/>
    <w:rsid w:val="00623A3C"/>
    <w:rsid w:val="00624435"/>
    <w:rsid w:val="006247C9"/>
    <w:rsid w:val="00625A95"/>
    <w:rsid w:val="00625A96"/>
    <w:rsid w:val="00626181"/>
    <w:rsid w:val="00626193"/>
    <w:rsid w:val="0063037D"/>
    <w:rsid w:val="00633D42"/>
    <w:rsid w:val="00634103"/>
    <w:rsid w:val="006343F4"/>
    <w:rsid w:val="006356D7"/>
    <w:rsid w:val="00635EEB"/>
    <w:rsid w:val="00637BCB"/>
    <w:rsid w:val="0064023A"/>
    <w:rsid w:val="00641AC2"/>
    <w:rsid w:val="006433E1"/>
    <w:rsid w:val="00644C2D"/>
    <w:rsid w:val="00646F6F"/>
    <w:rsid w:val="00647A20"/>
    <w:rsid w:val="00647AB9"/>
    <w:rsid w:val="00647ACD"/>
    <w:rsid w:val="00647C0D"/>
    <w:rsid w:val="006503B3"/>
    <w:rsid w:val="00650ECA"/>
    <w:rsid w:val="00651649"/>
    <w:rsid w:val="00652714"/>
    <w:rsid w:val="006539EC"/>
    <w:rsid w:val="00656713"/>
    <w:rsid w:val="006569BB"/>
    <w:rsid w:val="00656DAE"/>
    <w:rsid w:val="006600B3"/>
    <w:rsid w:val="00660353"/>
    <w:rsid w:val="006608F9"/>
    <w:rsid w:val="006613C9"/>
    <w:rsid w:val="006617D0"/>
    <w:rsid w:val="006623A7"/>
    <w:rsid w:val="006625F1"/>
    <w:rsid w:val="00663D70"/>
    <w:rsid w:val="006642D1"/>
    <w:rsid w:val="006642F0"/>
    <w:rsid w:val="00664D83"/>
    <w:rsid w:val="00665245"/>
    <w:rsid w:val="00666CB9"/>
    <w:rsid w:val="0066727F"/>
    <w:rsid w:val="0067066C"/>
    <w:rsid w:val="00670EF5"/>
    <w:rsid w:val="00671C03"/>
    <w:rsid w:val="00671EB7"/>
    <w:rsid w:val="00671F0C"/>
    <w:rsid w:val="006724FA"/>
    <w:rsid w:val="00674473"/>
    <w:rsid w:val="006751AB"/>
    <w:rsid w:val="00675205"/>
    <w:rsid w:val="006753E4"/>
    <w:rsid w:val="00675916"/>
    <w:rsid w:val="00675AA4"/>
    <w:rsid w:val="00676079"/>
    <w:rsid w:val="00676CD3"/>
    <w:rsid w:val="0067702C"/>
    <w:rsid w:val="00680BD8"/>
    <w:rsid w:val="0068408F"/>
    <w:rsid w:val="006844BA"/>
    <w:rsid w:val="00684BE8"/>
    <w:rsid w:val="00686088"/>
    <w:rsid w:val="0068752D"/>
    <w:rsid w:val="00690012"/>
    <w:rsid w:val="00690597"/>
    <w:rsid w:val="006927C1"/>
    <w:rsid w:val="00694135"/>
    <w:rsid w:val="0069581F"/>
    <w:rsid w:val="00697406"/>
    <w:rsid w:val="00697C0F"/>
    <w:rsid w:val="006A0421"/>
    <w:rsid w:val="006A0F6D"/>
    <w:rsid w:val="006A15C9"/>
    <w:rsid w:val="006A18D1"/>
    <w:rsid w:val="006A1A0A"/>
    <w:rsid w:val="006A1D18"/>
    <w:rsid w:val="006A2297"/>
    <w:rsid w:val="006A23C7"/>
    <w:rsid w:val="006A317C"/>
    <w:rsid w:val="006A345C"/>
    <w:rsid w:val="006A4CCC"/>
    <w:rsid w:val="006A7856"/>
    <w:rsid w:val="006A79A9"/>
    <w:rsid w:val="006A7B32"/>
    <w:rsid w:val="006B0000"/>
    <w:rsid w:val="006B0D2F"/>
    <w:rsid w:val="006B14BA"/>
    <w:rsid w:val="006B1D67"/>
    <w:rsid w:val="006B2823"/>
    <w:rsid w:val="006B28DF"/>
    <w:rsid w:val="006B2926"/>
    <w:rsid w:val="006B2DB8"/>
    <w:rsid w:val="006B3DC6"/>
    <w:rsid w:val="006B402F"/>
    <w:rsid w:val="006B5298"/>
    <w:rsid w:val="006B5314"/>
    <w:rsid w:val="006B646F"/>
    <w:rsid w:val="006B6CA6"/>
    <w:rsid w:val="006B7171"/>
    <w:rsid w:val="006B793E"/>
    <w:rsid w:val="006C09B0"/>
    <w:rsid w:val="006C1E80"/>
    <w:rsid w:val="006C1EDD"/>
    <w:rsid w:val="006C31F4"/>
    <w:rsid w:val="006C3A1C"/>
    <w:rsid w:val="006C448B"/>
    <w:rsid w:val="006C4E2F"/>
    <w:rsid w:val="006C52C1"/>
    <w:rsid w:val="006C6FEB"/>
    <w:rsid w:val="006C6FF0"/>
    <w:rsid w:val="006D0194"/>
    <w:rsid w:val="006D0595"/>
    <w:rsid w:val="006D0EFC"/>
    <w:rsid w:val="006D18AB"/>
    <w:rsid w:val="006D23C1"/>
    <w:rsid w:val="006D29AC"/>
    <w:rsid w:val="006D2EDD"/>
    <w:rsid w:val="006D395D"/>
    <w:rsid w:val="006D412C"/>
    <w:rsid w:val="006D4E09"/>
    <w:rsid w:val="006D5B4B"/>
    <w:rsid w:val="006D5FC6"/>
    <w:rsid w:val="006D69DB"/>
    <w:rsid w:val="006D6E40"/>
    <w:rsid w:val="006D7377"/>
    <w:rsid w:val="006D786E"/>
    <w:rsid w:val="006D7887"/>
    <w:rsid w:val="006D7C30"/>
    <w:rsid w:val="006D7C62"/>
    <w:rsid w:val="006D7F38"/>
    <w:rsid w:val="006E035C"/>
    <w:rsid w:val="006E0D70"/>
    <w:rsid w:val="006E0E1F"/>
    <w:rsid w:val="006E1DEA"/>
    <w:rsid w:val="006E30AE"/>
    <w:rsid w:val="006E333C"/>
    <w:rsid w:val="006E34BD"/>
    <w:rsid w:val="006E35AF"/>
    <w:rsid w:val="006E4A17"/>
    <w:rsid w:val="006E6932"/>
    <w:rsid w:val="006F04FB"/>
    <w:rsid w:val="006F1816"/>
    <w:rsid w:val="006F1CE6"/>
    <w:rsid w:val="006F279B"/>
    <w:rsid w:val="006F3E8D"/>
    <w:rsid w:val="006F5307"/>
    <w:rsid w:val="006F554C"/>
    <w:rsid w:val="006F5BCE"/>
    <w:rsid w:val="006F6491"/>
    <w:rsid w:val="006F683E"/>
    <w:rsid w:val="006F75C1"/>
    <w:rsid w:val="006F7FEA"/>
    <w:rsid w:val="00700C90"/>
    <w:rsid w:val="00701463"/>
    <w:rsid w:val="007015CA"/>
    <w:rsid w:val="00701C51"/>
    <w:rsid w:val="00702FB9"/>
    <w:rsid w:val="00705046"/>
    <w:rsid w:val="00705F8C"/>
    <w:rsid w:val="00706BAD"/>
    <w:rsid w:val="00706D1B"/>
    <w:rsid w:val="00710172"/>
    <w:rsid w:val="00710921"/>
    <w:rsid w:val="00710DBC"/>
    <w:rsid w:val="00710E38"/>
    <w:rsid w:val="00711ED7"/>
    <w:rsid w:val="00712A63"/>
    <w:rsid w:val="00714949"/>
    <w:rsid w:val="007157CF"/>
    <w:rsid w:val="00717369"/>
    <w:rsid w:val="00717710"/>
    <w:rsid w:val="00721016"/>
    <w:rsid w:val="00722766"/>
    <w:rsid w:val="00722DB3"/>
    <w:rsid w:val="00723F31"/>
    <w:rsid w:val="0072491F"/>
    <w:rsid w:val="00725DD1"/>
    <w:rsid w:val="00727138"/>
    <w:rsid w:val="0072778A"/>
    <w:rsid w:val="00730971"/>
    <w:rsid w:val="00730CD3"/>
    <w:rsid w:val="00733068"/>
    <w:rsid w:val="00733489"/>
    <w:rsid w:val="00733524"/>
    <w:rsid w:val="00733DF1"/>
    <w:rsid w:val="00735ABF"/>
    <w:rsid w:val="00736C20"/>
    <w:rsid w:val="007374F7"/>
    <w:rsid w:val="00737F6A"/>
    <w:rsid w:val="007418AD"/>
    <w:rsid w:val="00741A6A"/>
    <w:rsid w:val="00741C3A"/>
    <w:rsid w:val="00742285"/>
    <w:rsid w:val="00744513"/>
    <w:rsid w:val="007445EE"/>
    <w:rsid w:val="00744F4D"/>
    <w:rsid w:val="00745B79"/>
    <w:rsid w:val="00747C3C"/>
    <w:rsid w:val="00750100"/>
    <w:rsid w:val="00750434"/>
    <w:rsid w:val="00750B84"/>
    <w:rsid w:val="007529C7"/>
    <w:rsid w:val="007537B9"/>
    <w:rsid w:val="00754D60"/>
    <w:rsid w:val="00755D38"/>
    <w:rsid w:val="00755DD0"/>
    <w:rsid w:val="00755E4C"/>
    <w:rsid w:val="007563CA"/>
    <w:rsid w:val="00756D0D"/>
    <w:rsid w:val="00757523"/>
    <w:rsid w:val="00757C11"/>
    <w:rsid w:val="007600DA"/>
    <w:rsid w:val="00760EF4"/>
    <w:rsid w:val="0076108C"/>
    <w:rsid w:val="00761AA4"/>
    <w:rsid w:val="00762618"/>
    <w:rsid w:val="00762952"/>
    <w:rsid w:val="007634BC"/>
    <w:rsid w:val="00763E69"/>
    <w:rsid w:val="007646FD"/>
    <w:rsid w:val="00764D5C"/>
    <w:rsid w:val="0076622B"/>
    <w:rsid w:val="00766C47"/>
    <w:rsid w:val="00766EA2"/>
    <w:rsid w:val="007700F7"/>
    <w:rsid w:val="00770989"/>
    <w:rsid w:val="00770BC3"/>
    <w:rsid w:val="00772157"/>
    <w:rsid w:val="00772AD6"/>
    <w:rsid w:val="00773229"/>
    <w:rsid w:val="0077452D"/>
    <w:rsid w:val="0077499B"/>
    <w:rsid w:val="00774E04"/>
    <w:rsid w:val="007753B3"/>
    <w:rsid w:val="00776F24"/>
    <w:rsid w:val="0077739A"/>
    <w:rsid w:val="0078030A"/>
    <w:rsid w:val="007804A1"/>
    <w:rsid w:val="00780C86"/>
    <w:rsid w:val="007820D9"/>
    <w:rsid w:val="0078276A"/>
    <w:rsid w:val="007837D7"/>
    <w:rsid w:val="00783CCE"/>
    <w:rsid w:val="007840E6"/>
    <w:rsid w:val="00784BEC"/>
    <w:rsid w:val="00785846"/>
    <w:rsid w:val="00785DF3"/>
    <w:rsid w:val="00790809"/>
    <w:rsid w:val="0079191E"/>
    <w:rsid w:val="00792FA1"/>
    <w:rsid w:val="007938C4"/>
    <w:rsid w:val="007951C2"/>
    <w:rsid w:val="00795392"/>
    <w:rsid w:val="00795580"/>
    <w:rsid w:val="007959A5"/>
    <w:rsid w:val="00796369"/>
    <w:rsid w:val="0079681F"/>
    <w:rsid w:val="007A0BCC"/>
    <w:rsid w:val="007A17BE"/>
    <w:rsid w:val="007A39D3"/>
    <w:rsid w:val="007A46C1"/>
    <w:rsid w:val="007A52E1"/>
    <w:rsid w:val="007A5AB7"/>
    <w:rsid w:val="007A7703"/>
    <w:rsid w:val="007B062F"/>
    <w:rsid w:val="007B085C"/>
    <w:rsid w:val="007B14F3"/>
    <w:rsid w:val="007B26C2"/>
    <w:rsid w:val="007B3852"/>
    <w:rsid w:val="007B4C09"/>
    <w:rsid w:val="007C01E3"/>
    <w:rsid w:val="007C08F5"/>
    <w:rsid w:val="007C0B69"/>
    <w:rsid w:val="007C16AB"/>
    <w:rsid w:val="007C1D8E"/>
    <w:rsid w:val="007C1FF4"/>
    <w:rsid w:val="007C2C3D"/>
    <w:rsid w:val="007C348C"/>
    <w:rsid w:val="007C5B62"/>
    <w:rsid w:val="007C6EAA"/>
    <w:rsid w:val="007C7CCD"/>
    <w:rsid w:val="007D154E"/>
    <w:rsid w:val="007D1C14"/>
    <w:rsid w:val="007D210D"/>
    <w:rsid w:val="007D3317"/>
    <w:rsid w:val="007D39ED"/>
    <w:rsid w:val="007D3FCE"/>
    <w:rsid w:val="007D5D9E"/>
    <w:rsid w:val="007D6017"/>
    <w:rsid w:val="007D6108"/>
    <w:rsid w:val="007D6117"/>
    <w:rsid w:val="007D76CF"/>
    <w:rsid w:val="007E0C3C"/>
    <w:rsid w:val="007E2100"/>
    <w:rsid w:val="007E2CB8"/>
    <w:rsid w:val="007E2FD2"/>
    <w:rsid w:val="007E307A"/>
    <w:rsid w:val="007E33D8"/>
    <w:rsid w:val="007E38D9"/>
    <w:rsid w:val="007E3CA9"/>
    <w:rsid w:val="007E4A88"/>
    <w:rsid w:val="007E62C3"/>
    <w:rsid w:val="007E73E3"/>
    <w:rsid w:val="007E78F3"/>
    <w:rsid w:val="007F0150"/>
    <w:rsid w:val="007F0A17"/>
    <w:rsid w:val="007F1615"/>
    <w:rsid w:val="007F2860"/>
    <w:rsid w:val="007F2C31"/>
    <w:rsid w:val="007F2E86"/>
    <w:rsid w:val="007F3D17"/>
    <w:rsid w:val="007F4DBD"/>
    <w:rsid w:val="007F7330"/>
    <w:rsid w:val="007F79BF"/>
    <w:rsid w:val="007F7D3B"/>
    <w:rsid w:val="0080034F"/>
    <w:rsid w:val="00800367"/>
    <w:rsid w:val="00801926"/>
    <w:rsid w:val="00801BE4"/>
    <w:rsid w:val="0080207B"/>
    <w:rsid w:val="00802725"/>
    <w:rsid w:val="00802790"/>
    <w:rsid w:val="00802D5E"/>
    <w:rsid w:val="008038F8"/>
    <w:rsid w:val="0080409A"/>
    <w:rsid w:val="0080532E"/>
    <w:rsid w:val="0080584E"/>
    <w:rsid w:val="00810B4B"/>
    <w:rsid w:val="008111BA"/>
    <w:rsid w:val="00811D4A"/>
    <w:rsid w:val="00811FE3"/>
    <w:rsid w:val="00812254"/>
    <w:rsid w:val="00813F13"/>
    <w:rsid w:val="00820C3F"/>
    <w:rsid w:val="0082112A"/>
    <w:rsid w:val="0082184B"/>
    <w:rsid w:val="00821D54"/>
    <w:rsid w:val="00824AAB"/>
    <w:rsid w:val="008258D5"/>
    <w:rsid w:val="008261FA"/>
    <w:rsid w:val="00831992"/>
    <w:rsid w:val="00831BDF"/>
    <w:rsid w:val="00832835"/>
    <w:rsid w:val="00832851"/>
    <w:rsid w:val="00832B5D"/>
    <w:rsid w:val="00833992"/>
    <w:rsid w:val="00833B64"/>
    <w:rsid w:val="00834565"/>
    <w:rsid w:val="008347F9"/>
    <w:rsid w:val="00834932"/>
    <w:rsid w:val="00834AEC"/>
    <w:rsid w:val="00835494"/>
    <w:rsid w:val="00837B53"/>
    <w:rsid w:val="00837BDD"/>
    <w:rsid w:val="0084019D"/>
    <w:rsid w:val="008402DF"/>
    <w:rsid w:val="00840D44"/>
    <w:rsid w:val="00842BE4"/>
    <w:rsid w:val="00842F71"/>
    <w:rsid w:val="0084532C"/>
    <w:rsid w:val="00847344"/>
    <w:rsid w:val="0084758D"/>
    <w:rsid w:val="008506EF"/>
    <w:rsid w:val="00850EBD"/>
    <w:rsid w:val="0085187D"/>
    <w:rsid w:val="00852A67"/>
    <w:rsid w:val="00853B4B"/>
    <w:rsid w:val="0085501C"/>
    <w:rsid w:val="008550F4"/>
    <w:rsid w:val="00856C43"/>
    <w:rsid w:val="00857701"/>
    <w:rsid w:val="00857C64"/>
    <w:rsid w:val="00860A26"/>
    <w:rsid w:val="00860A7C"/>
    <w:rsid w:val="00860F59"/>
    <w:rsid w:val="008619E9"/>
    <w:rsid w:val="00862477"/>
    <w:rsid w:val="00862655"/>
    <w:rsid w:val="0086306A"/>
    <w:rsid w:val="00863D17"/>
    <w:rsid w:val="00864245"/>
    <w:rsid w:val="00865796"/>
    <w:rsid w:val="008662A0"/>
    <w:rsid w:val="00870705"/>
    <w:rsid w:val="00870EBD"/>
    <w:rsid w:val="008712C7"/>
    <w:rsid w:val="00871CC8"/>
    <w:rsid w:val="0087415C"/>
    <w:rsid w:val="00874727"/>
    <w:rsid w:val="0087499A"/>
    <w:rsid w:val="00875447"/>
    <w:rsid w:val="00875562"/>
    <w:rsid w:val="00875565"/>
    <w:rsid w:val="00875FF0"/>
    <w:rsid w:val="00876923"/>
    <w:rsid w:val="00876C95"/>
    <w:rsid w:val="00876DDC"/>
    <w:rsid w:val="00877F9C"/>
    <w:rsid w:val="00882920"/>
    <w:rsid w:val="00884916"/>
    <w:rsid w:val="008857BE"/>
    <w:rsid w:val="0088640E"/>
    <w:rsid w:val="00891067"/>
    <w:rsid w:val="00891D60"/>
    <w:rsid w:val="00892221"/>
    <w:rsid w:val="00892361"/>
    <w:rsid w:val="00893DE1"/>
    <w:rsid w:val="00896044"/>
    <w:rsid w:val="00896DB0"/>
    <w:rsid w:val="008A0CE4"/>
    <w:rsid w:val="008A2339"/>
    <w:rsid w:val="008A252F"/>
    <w:rsid w:val="008A36BB"/>
    <w:rsid w:val="008A3F77"/>
    <w:rsid w:val="008A4008"/>
    <w:rsid w:val="008A6026"/>
    <w:rsid w:val="008A645F"/>
    <w:rsid w:val="008A67ED"/>
    <w:rsid w:val="008A7639"/>
    <w:rsid w:val="008B03B4"/>
    <w:rsid w:val="008B0654"/>
    <w:rsid w:val="008B06D6"/>
    <w:rsid w:val="008B0700"/>
    <w:rsid w:val="008B1D26"/>
    <w:rsid w:val="008B1EB3"/>
    <w:rsid w:val="008B30ED"/>
    <w:rsid w:val="008B3631"/>
    <w:rsid w:val="008B54EA"/>
    <w:rsid w:val="008B62D9"/>
    <w:rsid w:val="008B6F33"/>
    <w:rsid w:val="008B77C6"/>
    <w:rsid w:val="008C168E"/>
    <w:rsid w:val="008C201B"/>
    <w:rsid w:val="008C2211"/>
    <w:rsid w:val="008C23DE"/>
    <w:rsid w:val="008C4D4C"/>
    <w:rsid w:val="008C5654"/>
    <w:rsid w:val="008D0FDB"/>
    <w:rsid w:val="008D106B"/>
    <w:rsid w:val="008D1261"/>
    <w:rsid w:val="008D228F"/>
    <w:rsid w:val="008D4078"/>
    <w:rsid w:val="008D446B"/>
    <w:rsid w:val="008D512F"/>
    <w:rsid w:val="008D58D8"/>
    <w:rsid w:val="008D75F0"/>
    <w:rsid w:val="008E022B"/>
    <w:rsid w:val="008E186A"/>
    <w:rsid w:val="008E2765"/>
    <w:rsid w:val="008E6E58"/>
    <w:rsid w:val="008F1546"/>
    <w:rsid w:val="008F18D0"/>
    <w:rsid w:val="00901CDA"/>
    <w:rsid w:val="00902CD0"/>
    <w:rsid w:val="00903338"/>
    <w:rsid w:val="009033B6"/>
    <w:rsid w:val="009034E0"/>
    <w:rsid w:val="009055DC"/>
    <w:rsid w:val="00905756"/>
    <w:rsid w:val="0090725C"/>
    <w:rsid w:val="00907761"/>
    <w:rsid w:val="00910BD0"/>
    <w:rsid w:val="009110C3"/>
    <w:rsid w:val="00912179"/>
    <w:rsid w:val="009130F8"/>
    <w:rsid w:val="0091340F"/>
    <w:rsid w:val="009156C2"/>
    <w:rsid w:val="00915865"/>
    <w:rsid w:val="009166EB"/>
    <w:rsid w:val="00916C98"/>
    <w:rsid w:val="00921392"/>
    <w:rsid w:val="0092190B"/>
    <w:rsid w:val="00921AF9"/>
    <w:rsid w:val="0092200A"/>
    <w:rsid w:val="009222F6"/>
    <w:rsid w:val="00922A39"/>
    <w:rsid w:val="00922F24"/>
    <w:rsid w:val="00923261"/>
    <w:rsid w:val="009235B7"/>
    <w:rsid w:val="009237EA"/>
    <w:rsid w:val="00923893"/>
    <w:rsid w:val="009242D9"/>
    <w:rsid w:val="00924495"/>
    <w:rsid w:val="00924C2C"/>
    <w:rsid w:val="00926119"/>
    <w:rsid w:val="0092663A"/>
    <w:rsid w:val="00926D86"/>
    <w:rsid w:val="00927ED7"/>
    <w:rsid w:val="00930075"/>
    <w:rsid w:val="00930D45"/>
    <w:rsid w:val="00931866"/>
    <w:rsid w:val="009321ED"/>
    <w:rsid w:val="009324EE"/>
    <w:rsid w:val="00933E6E"/>
    <w:rsid w:val="00934A12"/>
    <w:rsid w:val="00934D6F"/>
    <w:rsid w:val="009358B7"/>
    <w:rsid w:val="0093613E"/>
    <w:rsid w:val="009361BC"/>
    <w:rsid w:val="00936CCF"/>
    <w:rsid w:val="00936D19"/>
    <w:rsid w:val="009409A6"/>
    <w:rsid w:val="0094115A"/>
    <w:rsid w:val="00941850"/>
    <w:rsid w:val="00942E19"/>
    <w:rsid w:val="0094391D"/>
    <w:rsid w:val="00944E41"/>
    <w:rsid w:val="009459D0"/>
    <w:rsid w:val="00945D56"/>
    <w:rsid w:val="0094639A"/>
    <w:rsid w:val="00946A49"/>
    <w:rsid w:val="00947E26"/>
    <w:rsid w:val="00950381"/>
    <w:rsid w:val="00950A9C"/>
    <w:rsid w:val="00951E3D"/>
    <w:rsid w:val="00951F05"/>
    <w:rsid w:val="0095258A"/>
    <w:rsid w:val="00954642"/>
    <w:rsid w:val="009571E1"/>
    <w:rsid w:val="0095734F"/>
    <w:rsid w:val="0095739A"/>
    <w:rsid w:val="00957F55"/>
    <w:rsid w:val="00961241"/>
    <w:rsid w:val="0096187E"/>
    <w:rsid w:val="009625E5"/>
    <w:rsid w:val="009627FA"/>
    <w:rsid w:val="00964216"/>
    <w:rsid w:val="00965C9C"/>
    <w:rsid w:val="009663A2"/>
    <w:rsid w:val="009671BC"/>
    <w:rsid w:val="0096721A"/>
    <w:rsid w:val="009675C2"/>
    <w:rsid w:val="009678F8"/>
    <w:rsid w:val="00967D5D"/>
    <w:rsid w:val="00971C50"/>
    <w:rsid w:val="00971E2B"/>
    <w:rsid w:val="009721F7"/>
    <w:rsid w:val="0097229C"/>
    <w:rsid w:val="00972531"/>
    <w:rsid w:val="0097283F"/>
    <w:rsid w:val="00972B3F"/>
    <w:rsid w:val="009738B3"/>
    <w:rsid w:val="00974599"/>
    <w:rsid w:val="00975B45"/>
    <w:rsid w:val="0097695E"/>
    <w:rsid w:val="00977206"/>
    <w:rsid w:val="009778C4"/>
    <w:rsid w:val="0098044B"/>
    <w:rsid w:val="00980A34"/>
    <w:rsid w:val="00981725"/>
    <w:rsid w:val="00982633"/>
    <w:rsid w:val="00983A54"/>
    <w:rsid w:val="00983DE0"/>
    <w:rsid w:val="009847FB"/>
    <w:rsid w:val="009849B2"/>
    <w:rsid w:val="00986274"/>
    <w:rsid w:val="00986487"/>
    <w:rsid w:val="0098772F"/>
    <w:rsid w:val="009879B2"/>
    <w:rsid w:val="00987D27"/>
    <w:rsid w:val="00990E9D"/>
    <w:rsid w:val="00990E9E"/>
    <w:rsid w:val="00992119"/>
    <w:rsid w:val="0099226C"/>
    <w:rsid w:val="00995595"/>
    <w:rsid w:val="00995C4F"/>
    <w:rsid w:val="0099618F"/>
    <w:rsid w:val="00996EFA"/>
    <w:rsid w:val="009973FF"/>
    <w:rsid w:val="00997701"/>
    <w:rsid w:val="009A09B2"/>
    <w:rsid w:val="009A0D9C"/>
    <w:rsid w:val="009A17E1"/>
    <w:rsid w:val="009A1870"/>
    <w:rsid w:val="009A2277"/>
    <w:rsid w:val="009A3616"/>
    <w:rsid w:val="009A4B0C"/>
    <w:rsid w:val="009A5DD0"/>
    <w:rsid w:val="009A7492"/>
    <w:rsid w:val="009A74D9"/>
    <w:rsid w:val="009A752A"/>
    <w:rsid w:val="009B0C98"/>
    <w:rsid w:val="009B0F2E"/>
    <w:rsid w:val="009B1035"/>
    <w:rsid w:val="009B16DD"/>
    <w:rsid w:val="009B17A4"/>
    <w:rsid w:val="009B1B69"/>
    <w:rsid w:val="009B258F"/>
    <w:rsid w:val="009B29EE"/>
    <w:rsid w:val="009B34F0"/>
    <w:rsid w:val="009B4BB6"/>
    <w:rsid w:val="009B4BE2"/>
    <w:rsid w:val="009B50C6"/>
    <w:rsid w:val="009B5D7C"/>
    <w:rsid w:val="009B5E73"/>
    <w:rsid w:val="009B5F23"/>
    <w:rsid w:val="009B6A74"/>
    <w:rsid w:val="009B7C47"/>
    <w:rsid w:val="009C122F"/>
    <w:rsid w:val="009C1DBF"/>
    <w:rsid w:val="009C2363"/>
    <w:rsid w:val="009C2550"/>
    <w:rsid w:val="009C3544"/>
    <w:rsid w:val="009C6D26"/>
    <w:rsid w:val="009C77DB"/>
    <w:rsid w:val="009C78C1"/>
    <w:rsid w:val="009D149C"/>
    <w:rsid w:val="009D1E47"/>
    <w:rsid w:val="009D1EED"/>
    <w:rsid w:val="009D219A"/>
    <w:rsid w:val="009D5CEA"/>
    <w:rsid w:val="009D62F6"/>
    <w:rsid w:val="009D6B4B"/>
    <w:rsid w:val="009D71F5"/>
    <w:rsid w:val="009E1D03"/>
    <w:rsid w:val="009E3F1A"/>
    <w:rsid w:val="009E61B2"/>
    <w:rsid w:val="009E67BE"/>
    <w:rsid w:val="009E7130"/>
    <w:rsid w:val="009E7FEE"/>
    <w:rsid w:val="009F0058"/>
    <w:rsid w:val="009F0C97"/>
    <w:rsid w:val="009F1AC6"/>
    <w:rsid w:val="009F2DA0"/>
    <w:rsid w:val="009F373A"/>
    <w:rsid w:val="009F4A39"/>
    <w:rsid w:val="009F52D4"/>
    <w:rsid w:val="009F5CCF"/>
    <w:rsid w:val="009F6CD2"/>
    <w:rsid w:val="009F7596"/>
    <w:rsid w:val="00A00529"/>
    <w:rsid w:val="00A006DF"/>
    <w:rsid w:val="00A0079F"/>
    <w:rsid w:val="00A007FF"/>
    <w:rsid w:val="00A0093A"/>
    <w:rsid w:val="00A00C59"/>
    <w:rsid w:val="00A0169B"/>
    <w:rsid w:val="00A025EB"/>
    <w:rsid w:val="00A04312"/>
    <w:rsid w:val="00A05494"/>
    <w:rsid w:val="00A05ADA"/>
    <w:rsid w:val="00A0662C"/>
    <w:rsid w:val="00A070D4"/>
    <w:rsid w:val="00A0731F"/>
    <w:rsid w:val="00A075E2"/>
    <w:rsid w:val="00A079F9"/>
    <w:rsid w:val="00A07A72"/>
    <w:rsid w:val="00A07D90"/>
    <w:rsid w:val="00A11036"/>
    <w:rsid w:val="00A114E3"/>
    <w:rsid w:val="00A11542"/>
    <w:rsid w:val="00A135BD"/>
    <w:rsid w:val="00A14514"/>
    <w:rsid w:val="00A14FF1"/>
    <w:rsid w:val="00A15AA8"/>
    <w:rsid w:val="00A16F0A"/>
    <w:rsid w:val="00A174C6"/>
    <w:rsid w:val="00A175A1"/>
    <w:rsid w:val="00A17C87"/>
    <w:rsid w:val="00A17EA0"/>
    <w:rsid w:val="00A201FA"/>
    <w:rsid w:val="00A20682"/>
    <w:rsid w:val="00A2116D"/>
    <w:rsid w:val="00A219A3"/>
    <w:rsid w:val="00A21CD8"/>
    <w:rsid w:val="00A223F8"/>
    <w:rsid w:val="00A2388C"/>
    <w:rsid w:val="00A23BF3"/>
    <w:rsid w:val="00A249C0"/>
    <w:rsid w:val="00A2631E"/>
    <w:rsid w:val="00A27F3C"/>
    <w:rsid w:val="00A30479"/>
    <w:rsid w:val="00A313CF"/>
    <w:rsid w:val="00A323DD"/>
    <w:rsid w:val="00A324FC"/>
    <w:rsid w:val="00A34371"/>
    <w:rsid w:val="00A345F1"/>
    <w:rsid w:val="00A363A2"/>
    <w:rsid w:val="00A37F82"/>
    <w:rsid w:val="00A405B1"/>
    <w:rsid w:val="00A407D1"/>
    <w:rsid w:val="00A413FA"/>
    <w:rsid w:val="00A416EB"/>
    <w:rsid w:val="00A418A4"/>
    <w:rsid w:val="00A41F8A"/>
    <w:rsid w:val="00A42D90"/>
    <w:rsid w:val="00A44253"/>
    <w:rsid w:val="00A45DE4"/>
    <w:rsid w:val="00A460E4"/>
    <w:rsid w:val="00A4691E"/>
    <w:rsid w:val="00A47EFE"/>
    <w:rsid w:val="00A50256"/>
    <w:rsid w:val="00A50778"/>
    <w:rsid w:val="00A51FDC"/>
    <w:rsid w:val="00A525F6"/>
    <w:rsid w:val="00A53FD5"/>
    <w:rsid w:val="00A55C85"/>
    <w:rsid w:val="00A560A1"/>
    <w:rsid w:val="00A564BC"/>
    <w:rsid w:val="00A57A82"/>
    <w:rsid w:val="00A57AB2"/>
    <w:rsid w:val="00A60397"/>
    <w:rsid w:val="00A60A40"/>
    <w:rsid w:val="00A60B32"/>
    <w:rsid w:val="00A610DE"/>
    <w:rsid w:val="00A616F3"/>
    <w:rsid w:val="00A631E7"/>
    <w:rsid w:val="00A63DF3"/>
    <w:rsid w:val="00A642C2"/>
    <w:rsid w:val="00A64783"/>
    <w:rsid w:val="00A64952"/>
    <w:rsid w:val="00A665B6"/>
    <w:rsid w:val="00A66C38"/>
    <w:rsid w:val="00A6781E"/>
    <w:rsid w:val="00A70882"/>
    <w:rsid w:val="00A70CE4"/>
    <w:rsid w:val="00A71C17"/>
    <w:rsid w:val="00A71FC5"/>
    <w:rsid w:val="00A7217F"/>
    <w:rsid w:val="00A72967"/>
    <w:rsid w:val="00A72C69"/>
    <w:rsid w:val="00A73BFF"/>
    <w:rsid w:val="00A74B1B"/>
    <w:rsid w:val="00A74E4A"/>
    <w:rsid w:val="00A75D50"/>
    <w:rsid w:val="00A7772A"/>
    <w:rsid w:val="00A80222"/>
    <w:rsid w:val="00A8073A"/>
    <w:rsid w:val="00A80910"/>
    <w:rsid w:val="00A80E87"/>
    <w:rsid w:val="00A82394"/>
    <w:rsid w:val="00A825A5"/>
    <w:rsid w:val="00A8261B"/>
    <w:rsid w:val="00A83434"/>
    <w:rsid w:val="00A83816"/>
    <w:rsid w:val="00A83965"/>
    <w:rsid w:val="00A84C68"/>
    <w:rsid w:val="00A84E2B"/>
    <w:rsid w:val="00A85268"/>
    <w:rsid w:val="00A85FCD"/>
    <w:rsid w:val="00A8647C"/>
    <w:rsid w:val="00A86BF0"/>
    <w:rsid w:val="00A86DC4"/>
    <w:rsid w:val="00A86E6F"/>
    <w:rsid w:val="00A87A3D"/>
    <w:rsid w:val="00A87EFF"/>
    <w:rsid w:val="00A902B9"/>
    <w:rsid w:val="00A9080B"/>
    <w:rsid w:val="00A91CFA"/>
    <w:rsid w:val="00A93677"/>
    <w:rsid w:val="00A93D29"/>
    <w:rsid w:val="00A940E5"/>
    <w:rsid w:val="00A9440E"/>
    <w:rsid w:val="00A95107"/>
    <w:rsid w:val="00A95A8F"/>
    <w:rsid w:val="00A95FEB"/>
    <w:rsid w:val="00A96258"/>
    <w:rsid w:val="00A96916"/>
    <w:rsid w:val="00A96FA8"/>
    <w:rsid w:val="00AA29FD"/>
    <w:rsid w:val="00AA34DC"/>
    <w:rsid w:val="00AA4106"/>
    <w:rsid w:val="00AA4D24"/>
    <w:rsid w:val="00AA5B62"/>
    <w:rsid w:val="00AA5EAF"/>
    <w:rsid w:val="00AA61CB"/>
    <w:rsid w:val="00AA6286"/>
    <w:rsid w:val="00AA768A"/>
    <w:rsid w:val="00AA7827"/>
    <w:rsid w:val="00AA7B47"/>
    <w:rsid w:val="00AB0165"/>
    <w:rsid w:val="00AB35E0"/>
    <w:rsid w:val="00AB3981"/>
    <w:rsid w:val="00AB4461"/>
    <w:rsid w:val="00AB55C3"/>
    <w:rsid w:val="00AB7C70"/>
    <w:rsid w:val="00AB7CDE"/>
    <w:rsid w:val="00AC07A2"/>
    <w:rsid w:val="00AC0B1C"/>
    <w:rsid w:val="00AC1CCC"/>
    <w:rsid w:val="00AC261F"/>
    <w:rsid w:val="00AC3884"/>
    <w:rsid w:val="00AC3C07"/>
    <w:rsid w:val="00AC5A8A"/>
    <w:rsid w:val="00AC5B1F"/>
    <w:rsid w:val="00AC60AD"/>
    <w:rsid w:val="00AC66BE"/>
    <w:rsid w:val="00AC696C"/>
    <w:rsid w:val="00AD0BF1"/>
    <w:rsid w:val="00AD2021"/>
    <w:rsid w:val="00AD2433"/>
    <w:rsid w:val="00AD2AE1"/>
    <w:rsid w:val="00AD39CB"/>
    <w:rsid w:val="00AD3BF2"/>
    <w:rsid w:val="00AD59E0"/>
    <w:rsid w:val="00AD5BBF"/>
    <w:rsid w:val="00AD61E0"/>
    <w:rsid w:val="00AE0A92"/>
    <w:rsid w:val="00AE0C98"/>
    <w:rsid w:val="00AE0D1E"/>
    <w:rsid w:val="00AE167D"/>
    <w:rsid w:val="00AE3B3A"/>
    <w:rsid w:val="00AE4095"/>
    <w:rsid w:val="00AE42A4"/>
    <w:rsid w:val="00AE498B"/>
    <w:rsid w:val="00AE4C4F"/>
    <w:rsid w:val="00AE5CF1"/>
    <w:rsid w:val="00AE5D3B"/>
    <w:rsid w:val="00AE661E"/>
    <w:rsid w:val="00AE72F8"/>
    <w:rsid w:val="00AE76A5"/>
    <w:rsid w:val="00AF0088"/>
    <w:rsid w:val="00AF1333"/>
    <w:rsid w:val="00AF2321"/>
    <w:rsid w:val="00AF2ECB"/>
    <w:rsid w:val="00AF31EF"/>
    <w:rsid w:val="00AF4971"/>
    <w:rsid w:val="00AF554A"/>
    <w:rsid w:val="00AF5F5E"/>
    <w:rsid w:val="00AF690B"/>
    <w:rsid w:val="00B00A3B"/>
    <w:rsid w:val="00B00BB6"/>
    <w:rsid w:val="00B00D3E"/>
    <w:rsid w:val="00B01145"/>
    <w:rsid w:val="00B01760"/>
    <w:rsid w:val="00B0394D"/>
    <w:rsid w:val="00B03BBB"/>
    <w:rsid w:val="00B0412E"/>
    <w:rsid w:val="00B042ED"/>
    <w:rsid w:val="00B050E1"/>
    <w:rsid w:val="00B05C02"/>
    <w:rsid w:val="00B06427"/>
    <w:rsid w:val="00B06B39"/>
    <w:rsid w:val="00B06B4B"/>
    <w:rsid w:val="00B0723D"/>
    <w:rsid w:val="00B105B3"/>
    <w:rsid w:val="00B10D93"/>
    <w:rsid w:val="00B110D1"/>
    <w:rsid w:val="00B11A25"/>
    <w:rsid w:val="00B11CD2"/>
    <w:rsid w:val="00B12A3C"/>
    <w:rsid w:val="00B136FC"/>
    <w:rsid w:val="00B13D24"/>
    <w:rsid w:val="00B1501A"/>
    <w:rsid w:val="00B15E52"/>
    <w:rsid w:val="00B163F1"/>
    <w:rsid w:val="00B1713B"/>
    <w:rsid w:val="00B203D8"/>
    <w:rsid w:val="00B20615"/>
    <w:rsid w:val="00B20C87"/>
    <w:rsid w:val="00B227AC"/>
    <w:rsid w:val="00B24022"/>
    <w:rsid w:val="00B24590"/>
    <w:rsid w:val="00B250CC"/>
    <w:rsid w:val="00B25275"/>
    <w:rsid w:val="00B25304"/>
    <w:rsid w:val="00B253DF"/>
    <w:rsid w:val="00B25C66"/>
    <w:rsid w:val="00B26B60"/>
    <w:rsid w:val="00B2738A"/>
    <w:rsid w:val="00B2761D"/>
    <w:rsid w:val="00B27E61"/>
    <w:rsid w:val="00B3066F"/>
    <w:rsid w:val="00B30D97"/>
    <w:rsid w:val="00B30F0B"/>
    <w:rsid w:val="00B315E9"/>
    <w:rsid w:val="00B316A3"/>
    <w:rsid w:val="00B31C3F"/>
    <w:rsid w:val="00B32F93"/>
    <w:rsid w:val="00B33236"/>
    <w:rsid w:val="00B344E5"/>
    <w:rsid w:val="00B3480E"/>
    <w:rsid w:val="00B35C87"/>
    <w:rsid w:val="00B36ADF"/>
    <w:rsid w:val="00B407F8"/>
    <w:rsid w:val="00B41D85"/>
    <w:rsid w:val="00B429D4"/>
    <w:rsid w:val="00B42BA6"/>
    <w:rsid w:val="00B43580"/>
    <w:rsid w:val="00B445EC"/>
    <w:rsid w:val="00B44A16"/>
    <w:rsid w:val="00B47595"/>
    <w:rsid w:val="00B47850"/>
    <w:rsid w:val="00B50C66"/>
    <w:rsid w:val="00B52474"/>
    <w:rsid w:val="00B524C8"/>
    <w:rsid w:val="00B5326C"/>
    <w:rsid w:val="00B54FF3"/>
    <w:rsid w:val="00B557C3"/>
    <w:rsid w:val="00B55A62"/>
    <w:rsid w:val="00B55E75"/>
    <w:rsid w:val="00B56E31"/>
    <w:rsid w:val="00B60744"/>
    <w:rsid w:val="00B6166C"/>
    <w:rsid w:val="00B619AB"/>
    <w:rsid w:val="00B61AEE"/>
    <w:rsid w:val="00B6229A"/>
    <w:rsid w:val="00B62C1A"/>
    <w:rsid w:val="00B63D0D"/>
    <w:rsid w:val="00B64B37"/>
    <w:rsid w:val="00B64C5D"/>
    <w:rsid w:val="00B653DD"/>
    <w:rsid w:val="00B658C3"/>
    <w:rsid w:val="00B66069"/>
    <w:rsid w:val="00B711CE"/>
    <w:rsid w:val="00B720EE"/>
    <w:rsid w:val="00B732B8"/>
    <w:rsid w:val="00B73B27"/>
    <w:rsid w:val="00B74F68"/>
    <w:rsid w:val="00B75EE9"/>
    <w:rsid w:val="00B768CE"/>
    <w:rsid w:val="00B8065E"/>
    <w:rsid w:val="00B82696"/>
    <w:rsid w:val="00B83497"/>
    <w:rsid w:val="00B83574"/>
    <w:rsid w:val="00B85767"/>
    <w:rsid w:val="00B85F5C"/>
    <w:rsid w:val="00B8653A"/>
    <w:rsid w:val="00B86C50"/>
    <w:rsid w:val="00B86CC7"/>
    <w:rsid w:val="00B90928"/>
    <w:rsid w:val="00B90D14"/>
    <w:rsid w:val="00B90FC1"/>
    <w:rsid w:val="00B92242"/>
    <w:rsid w:val="00B92248"/>
    <w:rsid w:val="00B9271B"/>
    <w:rsid w:val="00B93409"/>
    <w:rsid w:val="00B937E9"/>
    <w:rsid w:val="00B93CEC"/>
    <w:rsid w:val="00B94368"/>
    <w:rsid w:val="00B94433"/>
    <w:rsid w:val="00B96575"/>
    <w:rsid w:val="00B96836"/>
    <w:rsid w:val="00B972E7"/>
    <w:rsid w:val="00B97D3B"/>
    <w:rsid w:val="00BA1688"/>
    <w:rsid w:val="00BA1D60"/>
    <w:rsid w:val="00BA235F"/>
    <w:rsid w:val="00BA303D"/>
    <w:rsid w:val="00BA4B4F"/>
    <w:rsid w:val="00BA5518"/>
    <w:rsid w:val="00BA689B"/>
    <w:rsid w:val="00BA6F58"/>
    <w:rsid w:val="00BA73A4"/>
    <w:rsid w:val="00BA7B19"/>
    <w:rsid w:val="00BB123A"/>
    <w:rsid w:val="00BC094E"/>
    <w:rsid w:val="00BC17F6"/>
    <w:rsid w:val="00BC20A2"/>
    <w:rsid w:val="00BC2223"/>
    <w:rsid w:val="00BC31B1"/>
    <w:rsid w:val="00BC3886"/>
    <w:rsid w:val="00BC4870"/>
    <w:rsid w:val="00BC7A17"/>
    <w:rsid w:val="00BD143C"/>
    <w:rsid w:val="00BD1E38"/>
    <w:rsid w:val="00BD39C3"/>
    <w:rsid w:val="00BD3D8C"/>
    <w:rsid w:val="00BD3E85"/>
    <w:rsid w:val="00BD415F"/>
    <w:rsid w:val="00BD47BA"/>
    <w:rsid w:val="00BD481E"/>
    <w:rsid w:val="00BD4821"/>
    <w:rsid w:val="00BD51E3"/>
    <w:rsid w:val="00BD6DE0"/>
    <w:rsid w:val="00BD6FE9"/>
    <w:rsid w:val="00BD7213"/>
    <w:rsid w:val="00BD7A6A"/>
    <w:rsid w:val="00BD7BDF"/>
    <w:rsid w:val="00BE2DFD"/>
    <w:rsid w:val="00BE322E"/>
    <w:rsid w:val="00BE3599"/>
    <w:rsid w:val="00BE44C9"/>
    <w:rsid w:val="00BE5242"/>
    <w:rsid w:val="00BE5FC6"/>
    <w:rsid w:val="00BF18AA"/>
    <w:rsid w:val="00BF25AA"/>
    <w:rsid w:val="00BF2B9E"/>
    <w:rsid w:val="00BF32FC"/>
    <w:rsid w:val="00BF3A69"/>
    <w:rsid w:val="00BF408C"/>
    <w:rsid w:val="00BF4613"/>
    <w:rsid w:val="00BF4875"/>
    <w:rsid w:val="00BF59BD"/>
    <w:rsid w:val="00C00145"/>
    <w:rsid w:val="00C006EC"/>
    <w:rsid w:val="00C00FCF"/>
    <w:rsid w:val="00C01062"/>
    <w:rsid w:val="00C01F84"/>
    <w:rsid w:val="00C02165"/>
    <w:rsid w:val="00C021D7"/>
    <w:rsid w:val="00C030EE"/>
    <w:rsid w:val="00C037BA"/>
    <w:rsid w:val="00C03C8B"/>
    <w:rsid w:val="00C041D4"/>
    <w:rsid w:val="00C05F28"/>
    <w:rsid w:val="00C06137"/>
    <w:rsid w:val="00C061E2"/>
    <w:rsid w:val="00C079EE"/>
    <w:rsid w:val="00C10097"/>
    <w:rsid w:val="00C10371"/>
    <w:rsid w:val="00C103AD"/>
    <w:rsid w:val="00C10BC6"/>
    <w:rsid w:val="00C10E02"/>
    <w:rsid w:val="00C1189C"/>
    <w:rsid w:val="00C11D4D"/>
    <w:rsid w:val="00C11DC5"/>
    <w:rsid w:val="00C123C2"/>
    <w:rsid w:val="00C12DB3"/>
    <w:rsid w:val="00C1431A"/>
    <w:rsid w:val="00C1454E"/>
    <w:rsid w:val="00C14B70"/>
    <w:rsid w:val="00C150BF"/>
    <w:rsid w:val="00C154DB"/>
    <w:rsid w:val="00C15B64"/>
    <w:rsid w:val="00C15E98"/>
    <w:rsid w:val="00C17A62"/>
    <w:rsid w:val="00C17AFF"/>
    <w:rsid w:val="00C20028"/>
    <w:rsid w:val="00C207BF"/>
    <w:rsid w:val="00C208AC"/>
    <w:rsid w:val="00C20E76"/>
    <w:rsid w:val="00C21088"/>
    <w:rsid w:val="00C2198D"/>
    <w:rsid w:val="00C2237C"/>
    <w:rsid w:val="00C238AA"/>
    <w:rsid w:val="00C23A1F"/>
    <w:rsid w:val="00C2497C"/>
    <w:rsid w:val="00C26888"/>
    <w:rsid w:val="00C275BD"/>
    <w:rsid w:val="00C275E2"/>
    <w:rsid w:val="00C2790C"/>
    <w:rsid w:val="00C300C0"/>
    <w:rsid w:val="00C30A03"/>
    <w:rsid w:val="00C30CAE"/>
    <w:rsid w:val="00C32D95"/>
    <w:rsid w:val="00C33E42"/>
    <w:rsid w:val="00C34281"/>
    <w:rsid w:val="00C343BF"/>
    <w:rsid w:val="00C3597F"/>
    <w:rsid w:val="00C35B3F"/>
    <w:rsid w:val="00C35BD5"/>
    <w:rsid w:val="00C35BD8"/>
    <w:rsid w:val="00C3619A"/>
    <w:rsid w:val="00C3655C"/>
    <w:rsid w:val="00C41891"/>
    <w:rsid w:val="00C41D69"/>
    <w:rsid w:val="00C42E75"/>
    <w:rsid w:val="00C44280"/>
    <w:rsid w:val="00C4449A"/>
    <w:rsid w:val="00C44652"/>
    <w:rsid w:val="00C44902"/>
    <w:rsid w:val="00C44CAA"/>
    <w:rsid w:val="00C451B3"/>
    <w:rsid w:val="00C45411"/>
    <w:rsid w:val="00C45492"/>
    <w:rsid w:val="00C45FC7"/>
    <w:rsid w:val="00C46E09"/>
    <w:rsid w:val="00C503EF"/>
    <w:rsid w:val="00C50676"/>
    <w:rsid w:val="00C50C87"/>
    <w:rsid w:val="00C50D14"/>
    <w:rsid w:val="00C512EB"/>
    <w:rsid w:val="00C520DD"/>
    <w:rsid w:val="00C524AB"/>
    <w:rsid w:val="00C5380B"/>
    <w:rsid w:val="00C546B8"/>
    <w:rsid w:val="00C55826"/>
    <w:rsid w:val="00C55ACB"/>
    <w:rsid w:val="00C55D54"/>
    <w:rsid w:val="00C5632F"/>
    <w:rsid w:val="00C5682E"/>
    <w:rsid w:val="00C57C70"/>
    <w:rsid w:val="00C57E5C"/>
    <w:rsid w:val="00C60159"/>
    <w:rsid w:val="00C6029C"/>
    <w:rsid w:val="00C613DB"/>
    <w:rsid w:val="00C618D7"/>
    <w:rsid w:val="00C6268E"/>
    <w:rsid w:val="00C6302D"/>
    <w:rsid w:val="00C65629"/>
    <w:rsid w:val="00C65A1C"/>
    <w:rsid w:val="00C65C8D"/>
    <w:rsid w:val="00C666D5"/>
    <w:rsid w:val="00C6785F"/>
    <w:rsid w:val="00C7124C"/>
    <w:rsid w:val="00C7180B"/>
    <w:rsid w:val="00C73280"/>
    <w:rsid w:val="00C732C1"/>
    <w:rsid w:val="00C73359"/>
    <w:rsid w:val="00C73D23"/>
    <w:rsid w:val="00C73E0C"/>
    <w:rsid w:val="00C74D2F"/>
    <w:rsid w:val="00C7535E"/>
    <w:rsid w:val="00C76BE1"/>
    <w:rsid w:val="00C77488"/>
    <w:rsid w:val="00C77D81"/>
    <w:rsid w:val="00C8007E"/>
    <w:rsid w:val="00C829B0"/>
    <w:rsid w:val="00C83DF3"/>
    <w:rsid w:val="00C84EAC"/>
    <w:rsid w:val="00C85D88"/>
    <w:rsid w:val="00C864F2"/>
    <w:rsid w:val="00C87372"/>
    <w:rsid w:val="00C8784E"/>
    <w:rsid w:val="00C878D9"/>
    <w:rsid w:val="00C879F3"/>
    <w:rsid w:val="00C90B2E"/>
    <w:rsid w:val="00C91CA1"/>
    <w:rsid w:val="00C91D97"/>
    <w:rsid w:val="00C930A7"/>
    <w:rsid w:val="00C939EE"/>
    <w:rsid w:val="00C94731"/>
    <w:rsid w:val="00C94A59"/>
    <w:rsid w:val="00C95147"/>
    <w:rsid w:val="00C95C68"/>
    <w:rsid w:val="00C95DDD"/>
    <w:rsid w:val="00C96B54"/>
    <w:rsid w:val="00C96F0C"/>
    <w:rsid w:val="00C97743"/>
    <w:rsid w:val="00CA11BE"/>
    <w:rsid w:val="00CA380A"/>
    <w:rsid w:val="00CA4271"/>
    <w:rsid w:val="00CA453E"/>
    <w:rsid w:val="00CA645E"/>
    <w:rsid w:val="00CA6FA8"/>
    <w:rsid w:val="00CA7367"/>
    <w:rsid w:val="00CA752C"/>
    <w:rsid w:val="00CA7F93"/>
    <w:rsid w:val="00CB0AEE"/>
    <w:rsid w:val="00CB0F38"/>
    <w:rsid w:val="00CB1C77"/>
    <w:rsid w:val="00CB2C9C"/>
    <w:rsid w:val="00CB2DF7"/>
    <w:rsid w:val="00CB3707"/>
    <w:rsid w:val="00CB378B"/>
    <w:rsid w:val="00CB438A"/>
    <w:rsid w:val="00CB4967"/>
    <w:rsid w:val="00CB4B58"/>
    <w:rsid w:val="00CB5534"/>
    <w:rsid w:val="00CB7114"/>
    <w:rsid w:val="00CB7BCF"/>
    <w:rsid w:val="00CC1BEE"/>
    <w:rsid w:val="00CC1FBD"/>
    <w:rsid w:val="00CC253C"/>
    <w:rsid w:val="00CC2695"/>
    <w:rsid w:val="00CC2881"/>
    <w:rsid w:val="00CC4902"/>
    <w:rsid w:val="00CC4B8A"/>
    <w:rsid w:val="00CC5C08"/>
    <w:rsid w:val="00CC6238"/>
    <w:rsid w:val="00CC6931"/>
    <w:rsid w:val="00CC7059"/>
    <w:rsid w:val="00CD10EE"/>
    <w:rsid w:val="00CD17AD"/>
    <w:rsid w:val="00CD1B35"/>
    <w:rsid w:val="00CD229F"/>
    <w:rsid w:val="00CD2331"/>
    <w:rsid w:val="00CD2BE7"/>
    <w:rsid w:val="00CD313E"/>
    <w:rsid w:val="00CD43D9"/>
    <w:rsid w:val="00CD4D24"/>
    <w:rsid w:val="00CD5169"/>
    <w:rsid w:val="00CD5CF9"/>
    <w:rsid w:val="00CD79BE"/>
    <w:rsid w:val="00CE066A"/>
    <w:rsid w:val="00CE0B3E"/>
    <w:rsid w:val="00CE1857"/>
    <w:rsid w:val="00CE25C6"/>
    <w:rsid w:val="00CE2F1F"/>
    <w:rsid w:val="00CE349F"/>
    <w:rsid w:val="00CE3D25"/>
    <w:rsid w:val="00CE4B08"/>
    <w:rsid w:val="00CE58D1"/>
    <w:rsid w:val="00CE5CC2"/>
    <w:rsid w:val="00CE7116"/>
    <w:rsid w:val="00CE720D"/>
    <w:rsid w:val="00CE7A1A"/>
    <w:rsid w:val="00CF0162"/>
    <w:rsid w:val="00CF1352"/>
    <w:rsid w:val="00CF1371"/>
    <w:rsid w:val="00CF1407"/>
    <w:rsid w:val="00CF1DCC"/>
    <w:rsid w:val="00CF1E01"/>
    <w:rsid w:val="00CF2B21"/>
    <w:rsid w:val="00CF3149"/>
    <w:rsid w:val="00CF3427"/>
    <w:rsid w:val="00CF3A67"/>
    <w:rsid w:val="00CF43F8"/>
    <w:rsid w:val="00CF44C6"/>
    <w:rsid w:val="00CF4FA8"/>
    <w:rsid w:val="00CF5374"/>
    <w:rsid w:val="00CF640F"/>
    <w:rsid w:val="00D001E5"/>
    <w:rsid w:val="00D0147C"/>
    <w:rsid w:val="00D03344"/>
    <w:rsid w:val="00D03551"/>
    <w:rsid w:val="00D03E5E"/>
    <w:rsid w:val="00D04EE4"/>
    <w:rsid w:val="00D052E6"/>
    <w:rsid w:val="00D06E78"/>
    <w:rsid w:val="00D076A3"/>
    <w:rsid w:val="00D10A27"/>
    <w:rsid w:val="00D11DBC"/>
    <w:rsid w:val="00D12BC2"/>
    <w:rsid w:val="00D12CED"/>
    <w:rsid w:val="00D12D81"/>
    <w:rsid w:val="00D13F30"/>
    <w:rsid w:val="00D14389"/>
    <w:rsid w:val="00D160C7"/>
    <w:rsid w:val="00D17C83"/>
    <w:rsid w:val="00D23A2B"/>
    <w:rsid w:val="00D23E25"/>
    <w:rsid w:val="00D24D5C"/>
    <w:rsid w:val="00D25DBE"/>
    <w:rsid w:val="00D265C6"/>
    <w:rsid w:val="00D2754B"/>
    <w:rsid w:val="00D30110"/>
    <w:rsid w:val="00D30502"/>
    <w:rsid w:val="00D3091E"/>
    <w:rsid w:val="00D31061"/>
    <w:rsid w:val="00D3159B"/>
    <w:rsid w:val="00D31651"/>
    <w:rsid w:val="00D32185"/>
    <w:rsid w:val="00D32D67"/>
    <w:rsid w:val="00D3357E"/>
    <w:rsid w:val="00D33AF8"/>
    <w:rsid w:val="00D33AFE"/>
    <w:rsid w:val="00D35720"/>
    <w:rsid w:val="00D35972"/>
    <w:rsid w:val="00D360FB"/>
    <w:rsid w:val="00D367E4"/>
    <w:rsid w:val="00D36E38"/>
    <w:rsid w:val="00D40069"/>
    <w:rsid w:val="00D40699"/>
    <w:rsid w:val="00D44390"/>
    <w:rsid w:val="00D445D4"/>
    <w:rsid w:val="00D449EC"/>
    <w:rsid w:val="00D461D1"/>
    <w:rsid w:val="00D4641E"/>
    <w:rsid w:val="00D471DD"/>
    <w:rsid w:val="00D47581"/>
    <w:rsid w:val="00D47A60"/>
    <w:rsid w:val="00D503AE"/>
    <w:rsid w:val="00D51570"/>
    <w:rsid w:val="00D51C33"/>
    <w:rsid w:val="00D52F93"/>
    <w:rsid w:val="00D531C8"/>
    <w:rsid w:val="00D5326B"/>
    <w:rsid w:val="00D53F60"/>
    <w:rsid w:val="00D54077"/>
    <w:rsid w:val="00D54814"/>
    <w:rsid w:val="00D54A4B"/>
    <w:rsid w:val="00D54D26"/>
    <w:rsid w:val="00D54D76"/>
    <w:rsid w:val="00D55683"/>
    <w:rsid w:val="00D55AC1"/>
    <w:rsid w:val="00D56AE6"/>
    <w:rsid w:val="00D6043A"/>
    <w:rsid w:val="00D60F6D"/>
    <w:rsid w:val="00D61CFB"/>
    <w:rsid w:val="00D633EB"/>
    <w:rsid w:val="00D6534C"/>
    <w:rsid w:val="00D65377"/>
    <w:rsid w:val="00D665F7"/>
    <w:rsid w:val="00D705F3"/>
    <w:rsid w:val="00D709A4"/>
    <w:rsid w:val="00D71BCD"/>
    <w:rsid w:val="00D724DB"/>
    <w:rsid w:val="00D72A78"/>
    <w:rsid w:val="00D73574"/>
    <w:rsid w:val="00D745A1"/>
    <w:rsid w:val="00D7564F"/>
    <w:rsid w:val="00D7674F"/>
    <w:rsid w:val="00D767A0"/>
    <w:rsid w:val="00D76AE3"/>
    <w:rsid w:val="00D77450"/>
    <w:rsid w:val="00D77A51"/>
    <w:rsid w:val="00D80FB3"/>
    <w:rsid w:val="00D8313E"/>
    <w:rsid w:val="00D83C82"/>
    <w:rsid w:val="00D84CD4"/>
    <w:rsid w:val="00D84DA0"/>
    <w:rsid w:val="00D87CDB"/>
    <w:rsid w:val="00D90106"/>
    <w:rsid w:val="00D91C60"/>
    <w:rsid w:val="00D92CAC"/>
    <w:rsid w:val="00D95738"/>
    <w:rsid w:val="00D960FF"/>
    <w:rsid w:val="00D97595"/>
    <w:rsid w:val="00DA41A4"/>
    <w:rsid w:val="00DA5212"/>
    <w:rsid w:val="00DA563F"/>
    <w:rsid w:val="00DA615A"/>
    <w:rsid w:val="00DA7664"/>
    <w:rsid w:val="00DA78B7"/>
    <w:rsid w:val="00DA7B90"/>
    <w:rsid w:val="00DB0352"/>
    <w:rsid w:val="00DB0626"/>
    <w:rsid w:val="00DB449A"/>
    <w:rsid w:val="00DB44F7"/>
    <w:rsid w:val="00DB466E"/>
    <w:rsid w:val="00DB4B9B"/>
    <w:rsid w:val="00DB5731"/>
    <w:rsid w:val="00DB579E"/>
    <w:rsid w:val="00DB58AF"/>
    <w:rsid w:val="00DB7AAF"/>
    <w:rsid w:val="00DC2236"/>
    <w:rsid w:val="00DC2B1A"/>
    <w:rsid w:val="00DC3941"/>
    <w:rsid w:val="00DC3AC0"/>
    <w:rsid w:val="00DC78C8"/>
    <w:rsid w:val="00DC7FFA"/>
    <w:rsid w:val="00DD0282"/>
    <w:rsid w:val="00DD0E18"/>
    <w:rsid w:val="00DD1914"/>
    <w:rsid w:val="00DD1980"/>
    <w:rsid w:val="00DD3415"/>
    <w:rsid w:val="00DD36F0"/>
    <w:rsid w:val="00DD3851"/>
    <w:rsid w:val="00DD3CEC"/>
    <w:rsid w:val="00DD3E7F"/>
    <w:rsid w:val="00DD4DFA"/>
    <w:rsid w:val="00DD74C8"/>
    <w:rsid w:val="00DD77ED"/>
    <w:rsid w:val="00DE02EA"/>
    <w:rsid w:val="00DE0B2A"/>
    <w:rsid w:val="00DE0FF7"/>
    <w:rsid w:val="00DE2FDA"/>
    <w:rsid w:val="00DE5249"/>
    <w:rsid w:val="00DE5258"/>
    <w:rsid w:val="00DE641F"/>
    <w:rsid w:val="00DE6752"/>
    <w:rsid w:val="00DE71E0"/>
    <w:rsid w:val="00DE75F3"/>
    <w:rsid w:val="00DE7B1B"/>
    <w:rsid w:val="00DF0C2E"/>
    <w:rsid w:val="00DF3FAA"/>
    <w:rsid w:val="00DF4061"/>
    <w:rsid w:val="00DF5435"/>
    <w:rsid w:val="00DF593C"/>
    <w:rsid w:val="00DF6920"/>
    <w:rsid w:val="00DF6B22"/>
    <w:rsid w:val="00DF7182"/>
    <w:rsid w:val="00DF792E"/>
    <w:rsid w:val="00DF7DA1"/>
    <w:rsid w:val="00E00535"/>
    <w:rsid w:val="00E01315"/>
    <w:rsid w:val="00E01716"/>
    <w:rsid w:val="00E01888"/>
    <w:rsid w:val="00E02383"/>
    <w:rsid w:val="00E03A76"/>
    <w:rsid w:val="00E043DE"/>
    <w:rsid w:val="00E0485D"/>
    <w:rsid w:val="00E04E05"/>
    <w:rsid w:val="00E05266"/>
    <w:rsid w:val="00E104E8"/>
    <w:rsid w:val="00E128E0"/>
    <w:rsid w:val="00E12A7F"/>
    <w:rsid w:val="00E12F1E"/>
    <w:rsid w:val="00E13D5B"/>
    <w:rsid w:val="00E141FC"/>
    <w:rsid w:val="00E149DE"/>
    <w:rsid w:val="00E15940"/>
    <w:rsid w:val="00E15BBA"/>
    <w:rsid w:val="00E16547"/>
    <w:rsid w:val="00E17E0E"/>
    <w:rsid w:val="00E21AFE"/>
    <w:rsid w:val="00E22071"/>
    <w:rsid w:val="00E231FF"/>
    <w:rsid w:val="00E23C6D"/>
    <w:rsid w:val="00E24833"/>
    <w:rsid w:val="00E25A6F"/>
    <w:rsid w:val="00E26972"/>
    <w:rsid w:val="00E269B1"/>
    <w:rsid w:val="00E26E92"/>
    <w:rsid w:val="00E30DDF"/>
    <w:rsid w:val="00E310CD"/>
    <w:rsid w:val="00E317E3"/>
    <w:rsid w:val="00E32868"/>
    <w:rsid w:val="00E3437C"/>
    <w:rsid w:val="00E35570"/>
    <w:rsid w:val="00E35A5B"/>
    <w:rsid w:val="00E35CE5"/>
    <w:rsid w:val="00E36DD0"/>
    <w:rsid w:val="00E371A9"/>
    <w:rsid w:val="00E37AF0"/>
    <w:rsid w:val="00E40049"/>
    <w:rsid w:val="00E408AD"/>
    <w:rsid w:val="00E42269"/>
    <w:rsid w:val="00E426F6"/>
    <w:rsid w:val="00E42B9C"/>
    <w:rsid w:val="00E4308A"/>
    <w:rsid w:val="00E455E7"/>
    <w:rsid w:val="00E45773"/>
    <w:rsid w:val="00E45E59"/>
    <w:rsid w:val="00E46139"/>
    <w:rsid w:val="00E46609"/>
    <w:rsid w:val="00E46CC7"/>
    <w:rsid w:val="00E46D98"/>
    <w:rsid w:val="00E478FF"/>
    <w:rsid w:val="00E5016F"/>
    <w:rsid w:val="00E50B74"/>
    <w:rsid w:val="00E52353"/>
    <w:rsid w:val="00E53768"/>
    <w:rsid w:val="00E5387D"/>
    <w:rsid w:val="00E558F8"/>
    <w:rsid w:val="00E55C19"/>
    <w:rsid w:val="00E57056"/>
    <w:rsid w:val="00E577D8"/>
    <w:rsid w:val="00E57CCD"/>
    <w:rsid w:val="00E60810"/>
    <w:rsid w:val="00E60E62"/>
    <w:rsid w:val="00E62F6C"/>
    <w:rsid w:val="00E635FA"/>
    <w:rsid w:val="00E63CC1"/>
    <w:rsid w:val="00E64F1F"/>
    <w:rsid w:val="00E66B8F"/>
    <w:rsid w:val="00E67558"/>
    <w:rsid w:val="00E7019B"/>
    <w:rsid w:val="00E7021C"/>
    <w:rsid w:val="00E705FC"/>
    <w:rsid w:val="00E71574"/>
    <w:rsid w:val="00E716FD"/>
    <w:rsid w:val="00E72AB0"/>
    <w:rsid w:val="00E7333C"/>
    <w:rsid w:val="00E736F9"/>
    <w:rsid w:val="00E73B44"/>
    <w:rsid w:val="00E73FFE"/>
    <w:rsid w:val="00E74ACC"/>
    <w:rsid w:val="00E75467"/>
    <w:rsid w:val="00E754CD"/>
    <w:rsid w:val="00E7595B"/>
    <w:rsid w:val="00E766E9"/>
    <w:rsid w:val="00E77C52"/>
    <w:rsid w:val="00E80516"/>
    <w:rsid w:val="00E8053F"/>
    <w:rsid w:val="00E8082E"/>
    <w:rsid w:val="00E81B49"/>
    <w:rsid w:val="00E82993"/>
    <w:rsid w:val="00E85D0A"/>
    <w:rsid w:val="00E85FA0"/>
    <w:rsid w:val="00E86CCB"/>
    <w:rsid w:val="00E86F75"/>
    <w:rsid w:val="00E90F5C"/>
    <w:rsid w:val="00E90FBF"/>
    <w:rsid w:val="00E92672"/>
    <w:rsid w:val="00E92B9A"/>
    <w:rsid w:val="00E93894"/>
    <w:rsid w:val="00E94861"/>
    <w:rsid w:val="00E955E1"/>
    <w:rsid w:val="00E9634F"/>
    <w:rsid w:val="00E96710"/>
    <w:rsid w:val="00E97ED5"/>
    <w:rsid w:val="00EA2182"/>
    <w:rsid w:val="00EA271A"/>
    <w:rsid w:val="00EA3898"/>
    <w:rsid w:val="00EA3BFE"/>
    <w:rsid w:val="00EA3F43"/>
    <w:rsid w:val="00EA45D7"/>
    <w:rsid w:val="00EA544D"/>
    <w:rsid w:val="00EB0218"/>
    <w:rsid w:val="00EB0864"/>
    <w:rsid w:val="00EB1C00"/>
    <w:rsid w:val="00EB2106"/>
    <w:rsid w:val="00EB2564"/>
    <w:rsid w:val="00EB2EA6"/>
    <w:rsid w:val="00EB58D4"/>
    <w:rsid w:val="00EB5EEB"/>
    <w:rsid w:val="00EB6B19"/>
    <w:rsid w:val="00EC0EB4"/>
    <w:rsid w:val="00EC13FE"/>
    <w:rsid w:val="00EC1515"/>
    <w:rsid w:val="00EC2647"/>
    <w:rsid w:val="00EC2B87"/>
    <w:rsid w:val="00EC2EEB"/>
    <w:rsid w:val="00EC4113"/>
    <w:rsid w:val="00EC42B8"/>
    <w:rsid w:val="00EC6629"/>
    <w:rsid w:val="00EC6651"/>
    <w:rsid w:val="00EC6C1F"/>
    <w:rsid w:val="00ED010E"/>
    <w:rsid w:val="00ED132C"/>
    <w:rsid w:val="00ED1BC0"/>
    <w:rsid w:val="00ED2196"/>
    <w:rsid w:val="00ED2C0F"/>
    <w:rsid w:val="00ED2CD2"/>
    <w:rsid w:val="00ED3376"/>
    <w:rsid w:val="00ED3A87"/>
    <w:rsid w:val="00ED3A94"/>
    <w:rsid w:val="00ED5565"/>
    <w:rsid w:val="00ED5A97"/>
    <w:rsid w:val="00ED6CDC"/>
    <w:rsid w:val="00ED7D07"/>
    <w:rsid w:val="00EE0E74"/>
    <w:rsid w:val="00EE1CBF"/>
    <w:rsid w:val="00EE207A"/>
    <w:rsid w:val="00EE386A"/>
    <w:rsid w:val="00EE4BD2"/>
    <w:rsid w:val="00EE50BC"/>
    <w:rsid w:val="00EE542D"/>
    <w:rsid w:val="00EE6E1A"/>
    <w:rsid w:val="00EE75FA"/>
    <w:rsid w:val="00EE7747"/>
    <w:rsid w:val="00EF04F4"/>
    <w:rsid w:val="00EF11BD"/>
    <w:rsid w:val="00EF14EC"/>
    <w:rsid w:val="00EF3544"/>
    <w:rsid w:val="00EF5037"/>
    <w:rsid w:val="00EF7745"/>
    <w:rsid w:val="00F010B1"/>
    <w:rsid w:val="00F01256"/>
    <w:rsid w:val="00F01904"/>
    <w:rsid w:val="00F01E45"/>
    <w:rsid w:val="00F0382F"/>
    <w:rsid w:val="00F0393F"/>
    <w:rsid w:val="00F049DF"/>
    <w:rsid w:val="00F053BA"/>
    <w:rsid w:val="00F05483"/>
    <w:rsid w:val="00F05AD4"/>
    <w:rsid w:val="00F05CD8"/>
    <w:rsid w:val="00F0686E"/>
    <w:rsid w:val="00F07956"/>
    <w:rsid w:val="00F11B10"/>
    <w:rsid w:val="00F12670"/>
    <w:rsid w:val="00F13BA3"/>
    <w:rsid w:val="00F14841"/>
    <w:rsid w:val="00F16F41"/>
    <w:rsid w:val="00F170B9"/>
    <w:rsid w:val="00F178A3"/>
    <w:rsid w:val="00F20532"/>
    <w:rsid w:val="00F20E9D"/>
    <w:rsid w:val="00F228FC"/>
    <w:rsid w:val="00F23A42"/>
    <w:rsid w:val="00F23C40"/>
    <w:rsid w:val="00F23F1E"/>
    <w:rsid w:val="00F2451D"/>
    <w:rsid w:val="00F258BE"/>
    <w:rsid w:val="00F26410"/>
    <w:rsid w:val="00F302A7"/>
    <w:rsid w:val="00F31202"/>
    <w:rsid w:val="00F3139F"/>
    <w:rsid w:val="00F324F5"/>
    <w:rsid w:val="00F34284"/>
    <w:rsid w:val="00F344D6"/>
    <w:rsid w:val="00F34935"/>
    <w:rsid w:val="00F358C0"/>
    <w:rsid w:val="00F36B1A"/>
    <w:rsid w:val="00F40FE1"/>
    <w:rsid w:val="00F4126A"/>
    <w:rsid w:val="00F415C9"/>
    <w:rsid w:val="00F41693"/>
    <w:rsid w:val="00F42165"/>
    <w:rsid w:val="00F421F3"/>
    <w:rsid w:val="00F425DD"/>
    <w:rsid w:val="00F42B95"/>
    <w:rsid w:val="00F439B2"/>
    <w:rsid w:val="00F43D42"/>
    <w:rsid w:val="00F442A7"/>
    <w:rsid w:val="00F454AA"/>
    <w:rsid w:val="00F45884"/>
    <w:rsid w:val="00F466BB"/>
    <w:rsid w:val="00F468C4"/>
    <w:rsid w:val="00F47A9B"/>
    <w:rsid w:val="00F47B5B"/>
    <w:rsid w:val="00F506B0"/>
    <w:rsid w:val="00F5110B"/>
    <w:rsid w:val="00F52959"/>
    <w:rsid w:val="00F52BD0"/>
    <w:rsid w:val="00F537BD"/>
    <w:rsid w:val="00F5544B"/>
    <w:rsid w:val="00F55563"/>
    <w:rsid w:val="00F563F5"/>
    <w:rsid w:val="00F606E5"/>
    <w:rsid w:val="00F60A7E"/>
    <w:rsid w:val="00F61A8E"/>
    <w:rsid w:val="00F628A9"/>
    <w:rsid w:val="00F62C3D"/>
    <w:rsid w:val="00F63844"/>
    <w:rsid w:val="00F64D15"/>
    <w:rsid w:val="00F661E8"/>
    <w:rsid w:val="00F66517"/>
    <w:rsid w:val="00F669C7"/>
    <w:rsid w:val="00F66F18"/>
    <w:rsid w:val="00F670D7"/>
    <w:rsid w:val="00F67382"/>
    <w:rsid w:val="00F7063F"/>
    <w:rsid w:val="00F715A6"/>
    <w:rsid w:val="00F719A4"/>
    <w:rsid w:val="00F71CC7"/>
    <w:rsid w:val="00F71D53"/>
    <w:rsid w:val="00F71E78"/>
    <w:rsid w:val="00F75365"/>
    <w:rsid w:val="00F75EFA"/>
    <w:rsid w:val="00F76179"/>
    <w:rsid w:val="00F77326"/>
    <w:rsid w:val="00F774CE"/>
    <w:rsid w:val="00F8021B"/>
    <w:rsid w:val="00F80B48"/>
    <w:rsid w:val="00F81457"/>
    <w:rsid w:val="00F8169F"/>
    <w:rsid w:val="00F8213E"/>
    <w:rsid w:val="00F8270B"/>
    <w:rsid w:val="00F832FB"/>
    <w:rsid w:val="00F83C01"/>
    <w:rsid w:val="00F8404D"/>
    <w:rsid w:val="00F8433F"/>
    <w:rsid w:val="00F859D7"/>
    <w:rsid w:val="00F85AE6"/>
    <w:rsid w:val="00F86C97"/>
    <w:rsid w:val="00F8767B"/>
    <w:rsid w:val="00F90DCB"/>
    <w:rsid w:val="00F92EBE"/>
    <w:rsid w:val="00F93708"/>
    <w:rsid w:val="00F95078"/>
    <w:rsid w:val="00F960C7"/>
    <w:rsid w:val="00F9718E"/>
    <w:rsid w:val="00F97836"/>
    <w:rsid w:val="00FA10E4"/>
    <w:rsid w:val="00FA1322"/>
    <w:rsid w:val="00FA2209"/>
    <w:rsid w:val="00FA229E"/>
    <w:rsid w:val="00FA329E"/>
    <w:rsid w:val="00FA3628"/>
    <w:rsid w:val="00FA380F"/>
    <w:rsid w:val="00FA3C62"/>
    <w:rsid w:val="00FA6701"/>
    <w:rsid w:val="00FA6A7E"/>
    <w:rsid w:val="00FA71A6"/>
    <w:rsid w:val="00FA746D"/>
    <w:rsid w:val="00FA7633"/>
    <w:rsid w:val="00FB1599"/>
    <w:rsid w:val="00FB1869"/>
    <w:rsid w:val="00FB2324"/>
    <w:rsid w:val="00FB2D38"/>
    <w:rsid w:val="00FB2DAD"/>
    <w:rsid w:val="00FB35CB"/>
    <w:rsid w:val="00FB378A"/>
    <w:rsid w:val="00FB48D9"/>
    <w:rsid w:val="00FB4DEA"/>
    <w:rsid w:val="00FB64FB"/>
    <w:rsid w:val="00FB6754"/>
    <w:rsid w:val="00FB711B"/>
    <w:rsid w:val="00FB74D3"/>
    <w:rsid w:val="00FC2785"/>
    <w:rsid w:val="00FC2DBD"/>
    <w:rsid w:val="00FC314B"/>
    <w:rsid w:val="00FC3215"/>
    <w:rsid w:val="00FC3593"/>
    <w:rsid w:val="00FC59E7"/>
    <w:rsid w:val="00FC5DF4"/>
    <w:rsid w:val="00FC660C"/>
    <w:rsid w:val="00FC66EA"/>
    <w:rsid w:val="00FC7065"/>
    <w:rsid w:val="00FC7485"/>
    <w:rsid w:val="00FD0262"/>
    <w:rsid w:val="00FD0583"/>
    <w:rsid w:val="00FD07BB"/>
    <w:rsid w:val="00FD09AC"/>
    <w:rsid w:val="00FD0A61"/>
    <w:rsid w:val="00FD0CE3"/>
    <w:rsid w:val="00FD110B"/>
    <w:rsid w:val="00FD1BD9"/>
    <w:rsid w:val="00FD1D60"/>
    <w:rsid w:val="00FD3D0C"/>
    <w:rsid w:val="00FD6224"/>
    <w:rsid w:val="00FE01C2"/>
    <w:rsid w:val="00FE19AE"/>
    <w:rsid w:val="00FE23A0"/>
    <w:rsid w:val="00FE2E25"/>
    <w:rsid w:val="00FE3643"/>
    <w:rsid w:val="00FE375F"/>
    <w:rsid w:val="00FE420A"/>
    <w:rsid w:val="00FE4571"/>
    <w:rsid w:val="00FE45EA"/>
    <w:rsid w:val="00FE5023"/>
    <w:rsid w:val="00FE522E"/>
    <w:rsid w:val="00FE52B4"/>
    <w:rsid w:val="00FE5B60"/>
    <w:rsid w:val="00FE5FF5"/>
    <w:rsid w:val="00FF061E"/>
    <w:rsid w:val="00FF069D"/>
    <w:rsid w:val="00FF1367"/>
    <w:rsid w:val="00FF1559"/>
    <w:rsid w:val="00FF2DFB"/>
    <w:rsid w:val="00FF3454"/>
    <w:rsid w:val="00FF41D1"/>
    <w:rsid w:val="00FF571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rules v:ext="edit">
        <o:r id="V:Rule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BF3"/>
    <w:rPr>
      <w:sz w:val="28"/>
      <w:szCs w:val="28"/>
    </w:rPr>
  </w:style>
  <w:style w:type="paragraph" w:styleId="Heading1">
    <w:name w:val="heading 1"/>
    <w:basedOn w:val="Normal"/>
    <w:next w:val="Normal"/>
    <w:link w:val="Heading1Char"/>
    <w:qFormat/>
    <w:rsid w:val="00C3655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CE1857"/>
    <w:pPr>
      <w:spacing w:after="160" w:line="240" w:lineRule="exact"/>
    </w:pPr>
    <w:rPr>
      <w:rFonts w:ascii="Tahoma" w:hAnsi="Tahoma" w:cs="Tahoma"/>
      <w:sz w:val="20"/>
      <w:szCs w:val="20"/>
    </w:rPr>
  </w:style>
  <w:style w:type="table" w:styleId="TableGrid">
    <w:name w:val="Table Grid"/>
    <w:basedOn w:val="TableNormal"/>
    <w:rsid w:val="00CE1857"/>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857"/>
    <w:pPr>
      <w:tabs>
        <w:tab w:val="center" w:pos="4320"/>
        <w:tab w:val="right" w:pos="8640"/>
      </w:tabs>
    </w:pPr>
  </w:style>
  <w:style w:type="character" w:styleId="PageNumber">
    <w:name w:val="page number"/>
    <w:basedOn w:val="DefaultParagraphFont"/>
    <w:rsid w:val="00CE1857"/>
  </w:style>
  <w:style w:type="paragraph" w:customStyle="1" w:styleId="CharCharChar0">
    <w:name w:val="Char Char Char"/>
    <w:basedOn w:val="Normal"/>
    <w:rsid w:val="00C6302D"/>
    <w:pPr>
      <w:spacing w:after="160" w:line="240" w:lineRule="exact"/>
    </w:pPr>
    <w:rPr>
      <w:rFonts w:ascii="Tahoma" w:eastAsia="PMingLiU" w:hAnsi="Tahoma"/>
      <w:sz w:val="20"/>
      <w:szCs w:val="20"/>
    </w:rPr>
  </w:style>
  <w:style w:type="paragraph" w:styleId="Header">
    <w:name w:val="header"/>
    <w:basedOn w:val="Normal"/>
    <w:link w:val="HeaderChar"/>
    <w:uiPriority w:val="99"/>
    <w:rsid w:val="00901CDA"/>
    <w:pPr>
      <w:tabs>
        <w:tab w:val="center" w:pos="4320"/>
        <w:tab w:val="right" w:pos="8640"/>
      </w:tabs>
    </w:pPr>
  </w:style>
  <w:style w:type="character" w:styleId="Hyperlink">
    <w:name w:val="Hyperlink"/>
    <w:rsid w:val="00CB4967"/>
    <w:rPr>
      <w:rFonts w:ascii="Arial" w:hAnsi="Arial" w:cs="Arial" w:hint="default"/>
      <w:strike w:val="0"/>
      <w:dstrike w:val="0"/>
      <w:color w:val="0000CC"/>
      <w:sz w:val="20"/>
      <w:szCs w:val="20"/>
      <w:u w:val="none"/>
      <w:effect w:val="none"/>
    </w:rPr>
  </w:style>
  <w:style w:type="paragraph" w:styleId="NormalWeb">
    <w:name w:val="Normal (Web)"/>
    <w:basedOn w:val="Normal"/>
    <w:rsid w:val="00CB4967"/>
    <w:pPr>
      <w:spacing w:before="100" w:beforeAutospacing="1" w:after="100" w:afterAutospacing="1"/>
    </w:pPr>
    <w:rPr>
      <w:sz w:val="24"/>
      <w:szCs w:val="24"/>
    </w:rPr>
  </w:style>
  <w:style w:type="paragraph" w:customStyle="1" w:styleId="CharCharCharCharChar1CharCharCharChar">
    <w:name w:val="Char Char Char Char Char1 Char Char Char Char"/>
    <w:basedOn w:val="Normal"/>
    <w:rsid w:val="009C1DBF"/>
    <w:pPr>
      <w:spacing w:after="160" w:line="240" w:lineRule="exact"/>
    </w:pPr>
    <w:rPr>
      <w:rFonts w:ascii="Verdana" w:hAnsi="Verdana"/>
      <w:sz w:val="20"/>
      <w:szCs w:val="20"/>
    </w:rPr>
  </w:style>
  <w:style w:type="paragraph" w:styleId="BalloonText">
    <w:name w:val="Balloon Text"/>
    <w:basedOn w:val="Normal"/>
    <w:semiHidden/>
    <w:rsid w:val="00903338"/>
    <w:rPr>
      <w:rFonts w:ascii="Tahoma" w:hAnsi="Tahoma" w:cs="Tahoma"/>
      <w:sz w:val="16"/>
      <w:szCs w:val="16"/>
    </w:rPr>
  </w:style>
  <w:style w:type="character" w:customStyle="1" w:styleId="HeaderChar">
    <w:name w:val="Header Char"/>
    <w:link w:val="Header"/>
    <w:uiPriority w:val="99"/>
    <w:rsid w:val="00742285"/>
    <w:rPr>
      <w:sz w:val="28"/>
      <w:szCs w:val="28"/>
      <w:lang w:val="en-US" w:eastAsia="en-US"/>
    </w:rPr>
  </w:style>
  <w:style w:type="character" w:customStyle="1" w:styleId="highlight">
    <w:name w:val="highlight"/>
    <w:rsid w:val="007837D7"/>
  </w:style>
  <w:style w:type="paragraph" w:styleId="BodyText">
    <w:name w:val="Body Text"/>
    <w:basedOn w:val="Normal"/>
    <w:link w:val="BodyTextChar"/>
    <w:rsid w:val="00C3655C"/>
    <w:pPr>
      <w:tabs>
        <w:tab w:val="num" w:pos="360"/>
      </w:tabs>
      <w:spacing w:before="60"/>
      <w:jc w:val="both"/>
    </w:pPr>
    <w:rPr>
      <w:rFonts w:ascii=".VnTime" w:hAnsi=".VnTime"/>
      <w:szCs w:val="20"/>
    </w:rPr>
  </w:style>
  <w:style w:type="character" w:customStyle="1" w:styleId="BodyTextChar">
    <w:name w:val="Body Text Char"/>
    <w:basedOn w:val="DefaultParagraphFont"/>
    <w:link w:val="BodyText"/>
    <w:rsid w:val="00C3655C"/>
    <w:rPr>
      <w:rFonts w:ascii=".VnTime" w:hAnsi=".VnTime"/>
      <w:sz w:val="28"/>
    </w:rPr>
  </w:style>
  <w:style w:type="paragraph" w:customStyle="1" w:styleId="Default">
    <w:name w:val="Default"/>
    <w:rsid w:val="00C3655C"/>
    <w:pPr>
      <w:autoSpaceDE w:val="0"/>
      <w:autoSpaceDN w:val="0"/>
      <w:adjustRightInd w:val="0"/>
    </w:pPr>
    <w:rPr>
      <w:color w:val="000000"/>
      <w:sz w:val="24"/>
      <w:szCs w:val="24"/>
    </w:rPr>
  </w:style>
  <w:style w:type="paragraph" w:styleId="ListParagraph">
    <w:name w:val="List Paragraph"/>
    <w:basedOn w:val="Normal"/>
    <w:qFormat/>
    <w:rsid w:val="00C3655C"/>
    <w:pPr>
      <w:spacing w:before="40"/>
      <w:ind w:left="720"/>
    </w:pPr>
    <w:rPr>
      <w:rFonts w:ascii="Calibri" w:hAnsi="Calibri"/>
      <w:sz w:val="22"/>
      <w:szCs w:val="22"/>
    </w:rPr>
  </w:style>
  <w:style w:type="paragraph" w:customStyle="1" w:styleId="Style1">
    <w:name w:val="Style1"/>
    <w:basedOn w:val="Heading1"/>
    <w:link w:val="Style1Char"/>
    <w:qFormat/>
    <w:rsid w:val="00C3655C"/>
    <w:pPr>
      <w:keepLines w:val="0"/>
      <w:spacing w:before="240" w:after="60"/>
    </w:pPr>
    <w:rPr>
      <w:rFonts w:ascii="Calibri Light" w:eastAsia="Times New Roman" w:hAnsi="Calibri Light" w:cs="Times New Roman"/>
      <w:color w:val="auto"/>
      <w:kern w:val="32"/>
      <w:szCs w:val="32"/>
      <w:lang w:val="vi-VN"/>
    </w:rPr>
  </w:style>
  <w:style w:type="paragraph" w:customStyle="1" w:styleId="Style2">
    <w:name w:val="Style2"/>
    <w:basedOn w:val="Style1"/>
    <w:link w:val="Style2Char"/>
    <w:qFormat/>
    <w:rsid w:val="00C3655C"/>
    <w:pPr>
      <w:numPr>
        <w:numId w:val="13"/>
      </w:numPr>
    </w:pPr>
  </w:style>
  <w:style w:type="character" w:customStyle="1" w:styleId="Style1Char">
    <w:name w:val="Style1 Char"/>
    <w:link w:val="Style1"/>
    <w:rsid w:val="00C3655C"/>
    <w:rPr>
      <w:rFonts w:ascii="Calibri Light" w:hAnsi="Calibri Light"/>
      <w:b/>
      <w:bCs/>
      <w:kern w:val="32"/>
      <w:sz w:val="28"/>
      <w:szCs w:val="32"/>
      <w:lang w:val="vi-VN"/>
    </w:rPr>
  </w:style>
  <w:style w:type="character" w:customStyle="1" w:styleId="Style2Char">
    <w:name w:val="Style2 Char"/>
    <w:link w:val="Style2"/>
    <w:rsid w:val="00C3655C"/>
    <w:rPr>
      <w:rFonts w:ascii="Calibri Light" w:hAnsi="Calibri Light"/>
      <w:b/>
      <w:bCs/>
      <w:kern w:val="32"/>
      <w:sz w:val="28"/>
      <w:szCs w:val="32"/>
      <w:lang w:val="vi-VN"/>
    </w:rPr>
  </w:style>
  <w:style w:type="character" w:customStyle="1" w:styleId="Heading1Char">
    <w:name w:val="Heading 1 Char"/>
    <w:basedOn w:val="DefaultParagraphFont"/>
    <w:link w:val="Heading1"/>
    <w:rsid w:val="00C365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01157137">
      <w:bodyDiv w:val="1"/>
      <w:marLeft w:val="0"/>
      <w:marRight w:val="0"/>
      <w:marTop w:val="0"/>
      <w:marBottom w:val="0"/>
      <w:divBdr>
        <w:top w:val="none" w:sz="0" w:space="0" w:color="auto"/>
        <w:left w:val="none" w:sz="0" w:space="0" w:color="auto"/>
        <w:bottom w:val="none" w:sz="0" w:space="0" w:color="auto"/>
        <w:right w:val="none" w:sz="0" w:space="0" w:color="auto"/>
      </w:divBdr>
    </w:div>
    <w:div w:id="1085109403">
      <w:bodyDiv w:val="1"/>
      <w:marLeft w:val="0"/>
      <w:marRight w:val="0"/>
      <w:marTop w:val="0"/>
      <w:marBottom w:val="0"/>
      <w:divBdr>
        <w:top w:val="none" w:sz="0" w:space="0" w:color="auto"/>
        <w:left w:val="none" w:sz="0" w:space="0" w:color="auto"/>
        <w:bottom w:val="none" w:sz="0" w:space="0" w:color="auto"/>
        <w:right w:val="none" w:sz="0" w:space="0" w:color="auto"/>
      </w:divBdr>
    </w:div>
    <w:div w:id="1421683539">
      <w:bodyDiv w:val="1"/>
      <w:marLeft w:val="0"/>
      <w:marRight w:val="0"/>
      <w:marTop w:val="0"/>
      <w:marBottom w:val="0"/>
      <w:divBdr>
        <w:top w:val="none" w:sz="0" w:space="0" w:color="auto"/>
        <w:left w:val="none" w:sz="0" w:space="0" w:color="auto"/>
        <w:bottom w:val="none" w:sz="0" w:space="0" w:color="auto"/>
        <w:right w:val="none" w:sz="0" w:space="0" w:color="auto"/>
      </w:divBdr>
    </w:div>
    <w:div w:id="1664039693">
      <w:bodyDiv w:val="1"/>
      <w:marLeft w:val="0"/>
      <w:marRight w:val="0"/>
      <w:marTop w:val="0"/>
      <w:marBottom w:val="0"/>
      <w:divBdr>
        <w:top w:val="none" w:sz="0" w:space="0" w:color="auto"/>
        <w:left w:val="none" w:sz="0" w:space="0" w:color="auto"/>
        <w:bottom w:val="none" w:sz="0" w:space="0" w:color="auto"/>
        <w:right w:val="none" w:sz="0" w:space="0" w:color="auto"/>
      </w:divBdr>
      <w:divsChild>
        <w:div w:id="311057123">
          <w:marLeft w:val="0"/>
          <w:marRight w:val="0"/>
          <w:marTop w:val="0"/>
          <w:marBottom w:val="0"/>
          <w:divBdr>
            <w:top w:val="none" w:sz="0" w:space="0" w:color="auto"/>
            <w:left w:val="none" w:sz="0" w:space="0" w:color="auto"/>
            <w:bottom w:val="none" w:sz="0" w:space="0" w:color="auto"/>
            <w:right w:val="none" w:sz="0" w:space="0" w:color="auto"/>
          </w:divBdr>
          <w:divsChild>
            <w:div w:id="17811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0061">
      <w:bodyDiv w:val="1"/>
      <w:marLeft w:val="0"/>
      <w:marRight w:val="0"/>
      <w:marTop w:val="0"/>
      <w:marBottom w:val="0"/>
      <w:divBdr>
        <w:top w:val="none" w:sz="0" w:space="0" w:color="auto"/>
        <w:left w:val="none" w:sz="0" w:space="0" w:color="auto"/>
        <w:bottom w:val="none" w:sz="0" w:space="0" w:color="auto"/>
        <w:right w:val="none" w:sz="0" w:space="0" w:color="auto"/>
      </w:divBdr>
    </w:div>
    <w:div w:id="19899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ichvucong.quangbinh.gov.vn/thu-tuc-hanh-chinh/-/tra-cuu-thu-tuc/chi-tiet-tthc/detail_tthc/thutuc/5033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hvucong.quangbinh.gov.vn/thu-tuc-hanh-chinh/-/tra-cuu-thu-tuc/chi-tiet-tthc/detail_tthc/thutuc/4863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3503</Words>
  <Characters>19968</Characters>
  <Application>Microsoft Office Word</Application>
  <DocSecurity>0</DocSecurity>
  <Lines>166</Lines>
  <Paragraphs>46</Paragraphs>
  <ScaleCrop>false</ScaleCrop>
  <Company/>
  <LinksUpToDate>false</LinksUpToDate>
  <CharactersWithSpaces>23425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Smart</dc:creator>
  <cp:lastModifiedBy>User</cp:lastModifiedBy>
  <cp:revision>12</cp:revision>
  <cp:lastPrinted>2022-01-04T08:48:00Z</cp:lastPrinted>
  <dcterms:created xsi:type="dcterms:W3CDTF">2022-07-04T09:21:00Z</dcterms:created>
  <dcterms:modified xsi:type="dcterms:W3CDTF">2022-07-05T01:21:00Z</dcterms:modified>
</cp:coreProperties>
</file>